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227"/>
        <w:gridCol w:w="5227"/>
      </w:tblGrid>
      <w:tr w:rsidR="00E60F0B" w14:paraId="4A83322F" w14:textId="77777777">
        <w:trPr>
          <w:jc w:val="center"/>
        </w:trPr>
        <w:tc>
          <w:tcPr>
            <w:tcW w:w="5227" w:type="dxa"/>
            <w:tcMar>
              <w:top w:w="0" w:type="dxa"/>
              <w:left w:w="0" w:type="dxa"/>
              <w:bottom w:w="0" w:type="dxa"/>
              <w:right w:w="0" w:type="dxa"/>
            </w:tcMar>
          </w:tcPr>
          <w:p w14:paraId="6259A8D1" w14:textId="77777777" w:rsidR="00E60F0B" w:rsidRDefault="005A28D8">
            <w:r>
              <w:rPr>
                <w:b/>
                <w:color w:val="4B2E83"/>
                <w:sz w:val="17"/>
              </w:rPr>
              <w:t>CENTENNIAL BLUEPRINT</w:t>
            </w:r>
          </w:p>
        </w:tc>
        <w:tc>
          <w:tcPr>
            <w:tcW w:w="5227" w:type="dxa"/>
            <w:tcMar>
              <w:top w:w="0" w:type="dxa"/>
              <w:left w:w="0" w:type="dxa"/>
              <w:bottom w:w="0" w:type="dxa"/>
              <w:right w:w="0" w:type="dxa"/>
            </w:tcMar>
          </w:tcPr>
          <w:p w14:paraId="24AE3710" w14:textId="77777777" w:rsidR="00E60F0B" w:rsidRDefault="005A28D8">
            <w:pPr>
              <w:jc w:val="right"/>
            </w:pPr>
            <w:r>
              <w:rPr>
                <w:b/>
                <w:color w:val="5C5662"/>
                <w:sz w:val="17"/>
              </w:rPr>
              <w:t>SELF-GUIDED BLUEPRINT LAB</w:t>
            </w:r>
          </w:p>
        </w:tc>
      </w:tr>
    </w:tbl>
    <w:p w14:paraId="262918F5" w14:textId="77777777" w:rsidR="00E60F0B" w:rsidRDefault="00E60F0B">
      <w:pPr>
        <w:spacing w:after="0"/>
      </w:pPr>
    </w:p>
    <w:p w14:paraId="11AF275A" w14:textId="77777777" w:rsidR="00E60F0B" w:rsidRDefault="005A28D8">
      <w:pPr>
        <w:pStyle w:val="Title"/>
        <w:spacing w:before="440" w:after="160"/>
      </w:pPr>
      <w:r>
        <w:rPr>
          <w:rFonts w:ascii="Aptos" w:hAnsi="Aptos"/>
          <w:b/>
          <w:sz w:val="60"/>
        </w:rPr>
        <w:t>Centennial Blueprint Lab Worksheet</w:t>
      </w:r>
    </w:p>
    <w:p w14:paraId="078571F4" w14:textId="77777777" w:rsidR="00E60F0B" w:rsidRDefault="005A28D8">
      <w:pPr>
        <w:spacing w:after="360"/>
      </w:pPr>
      <w:r>
        <w:rPr>
          <w:color w:val="5C5662"/>
          <w:sz w:val="28"/>
        </w:rPr>
        <w:t>A self-guided reflection tool for examining college union practice through one of eight touchstone lenses</w:t>
      </w:r>
    </w:p>
    <w:tbl>
      <w:tblPr>
        <w:tblW w:w="0" w:type="auto"/>
        <w:jc w:val="center"/>
        <w:tblLook w:val="04A0" w:firstRow="1" w:lastRow="0" w:firstColumn="1" w:lastColumn="0" w:noHBand="0" w:noVBand="1"/>
      </w:tblPr>
      <w:tblGrid>
        <w:gridCol w:w="10454"/>
      </w:tblGrid>
      <w:tr w:rsidR="00E60F0B" w14:paraId="4AE5A11A" w14:textId="77777777">
        <w:trPr>
          <w:jc w:val="center"/>
        </w:trPr>
        <w:tc>
          <w:tcPr>
            <w:tcW w:w="10454" w:type="dxa"/>
            <w:shd w:val="clear" w:color="auto" w:fill="F0EBF7"/>
            <w:tcMar>
              <w:top w:w="160" w:type="dxa"/>
              <w:left w:w="180" w:type="dxa"/>
              <w:bottom w:w="160" w:type="dxa"/>
              <w:right w:w="180" w:type="dxa"/>
            </w:tcMar>
          </w:tcPr>
          <w:p w14:paraId="25715158" w14:textId="77777777" w:rsidR="00E60F0B" w:rsidRDefault="005A28D8">
            <w:r>
              <w:rPr>
                <w:b/>
                <w:color w:val="2E1858"/>
                <w:sz w:val="24"/>
              </w:rPr>
              <w:t>Purpose</w:t>
            </w:r>
          </w:p>
          <w:p w14:paraId="074A5D30" w14:textId="464A1C35" w:rsidR="00E60F0B" w:rsidRDefault="005A28D8">
            <w:pPr>
              <w:spacing w:after="0"/>
            </w:pPr>
            <w:r>
              <w:rPr>
                <w:color w:val="2E1858"/>
              </w:rPr>
              <w:t xml:space="preserve">This worksheet helps you look beneath attendance, utilization, and satisfaction to consider what a program, space, service, student job, or organizational practice makes possible. Choose one </w:t>
            </w:r>
            <w:r w:rsidR="00892406">
              <w:rPr>
                <w:color w:val="2E1858"/>
              </w:rPr>
              <w:t xml:space="preserve">touchstone </w:t>
            </w:r>
            <w:r>
              <w:rPr>
                <w:color w:val="2E1858"/>
              </w:rPr>
              <w:t>lens rather than trying to complete all eight at once.</w:t>
            </w:r>
          </w:p>
        </w:tc>
      </w:tr>
    </w:tbl>
    <w:p w14:paraId="666231CB" w14:textId="77777777" w:rsidR="00E60F0B" w:rsidRDefault="005A28D8">
      <w:pPr>
        <w:spacing w:before="320" w:after="100"/>
      </w:pPr>
      <w:r>
        <w:rPr>
          <w:b/>
          <w:sz w:val="30"/>
        </w:rPr>
        <w:t>How to use the worksheet</w:t>
      </w:r>
    </w:p>
    <w:tbl>
      <w:tblPr>
        <w:tblW w:w="0" w:type="auto"/>
        <w:jc w:val="center"/>
        <w:tblLayout w:type="fixed"/>
        <w:tblLook w:val="04A0" w:firstRow="1" w:lastRow="0" w:firstColumn="1" w:lastColumn="0" w:noHBand="0" w:noVBand="1"/>
      </w:tblPr>
      <w:tblGrid>
        <w:gridCol w:w="3150"/>
        <w:gridCol w:w="7304"/>
      </w:tblGrid>
      <w:tr w:rsidR="00E60F0B" w14:paraId="63A094A3" w14:textId="77777777" w:rsidTr="00C16A52">
        <w:trPr>
          <w:jc w:val="center"/>
        </w:trPr>
        <w:tc>
          <w:tcPr>
            <w:tcW w:w="3150" w:type="dxa"/>
            <w:shd w:val="clear" w:color="auto" w:fill="4B2E83"/>
            <w:tcMar>
              <w:top w:w="90" w:type="dxa"/>
              <w:left w:w="120" w:type="dxa"/>
              <w:bottom w:w="90" w:type="dxa"/>
              <w:right w:w="120" w:type="dxa"/>
            </w:tcMar>
          </w:tcPr>
          <w:p w14:paraId="601D204C" w14:textId="77777777" w:rsidR="00E60F0B" w:rsidRDefault="005A28D8">
            <w:r>
              <w:rPr>
                <w:b/>
                <w:color w:val="FFFFFF"/>
                <w:sz w:val="19"/>
              </w:rPr>
              <w:t>Choose something real</w:t>
            </w:r>
          </w:p>
        </w:tc>
        <w:tc>
          <w:tcPr>
            <w:tcW w:w="7304" w:type="dxa"/>
            <w:shd w:val="clear" w:color="auto" w:fill="FFFFFF"/>
            <w:tcMar>
              <w:top w:w="90" w:type="dxa"/>
              <w:left w:w="130" w:type="dxa"/>
              <w:bottom w:w="90" w:type="dxa"/>
              <w:right w:w="130" w:type="dxa"/>
            </w:tcMar>
          </w:tcPr>
          <w:p w14:paraId="586CDE7F" w14:textId="77777777" w:rsidR="00E60F0B" w:rsidRDefault="005A28D8">
            <w:r>
              <w:rPr>
                <w:color w:val="2E1858"/>
                <w:sz w:val="19"/>
              </w:rPr>
              <w:t>Select one current program, service, space, student employment experience, policy, or organizational practice.</w:t>
            </w:r>
          </w:p>
        </w:tc>
      </w:tr>
      <w:tr w:rsidR="00E60F0B" w14:paraId="2AFA25C1" w14:textId="77777777" w:rsidTr="00C16A52">
        <w:trPr>
          <w:jc w:val="center"/>
        </w:trPr>
        <w:tc>
          <w:tcPr>
            <w:tcW w:w="3150" w:type="dxa"/>
            <w:shd w:val="clear" w:color="auto" w:fill="4B2E83"/>
            <w:tcMar>
              <w:top w:w="90" w:type="dxa"/>
              <w:left w:w="120" w:type="dxa"/>
              <w:bottom w:w="90" w:type="dxa"/>
              <w:right w:w="120" w:type="dxa"/>
            </w:tcMar>
          </w:tcPr>
          <w:p w14:paraId="22731DA3" w14:textId="77777777" w:rsidR="00E60F0B" w:rsidRDefault="005A28D8">
            <w:r>
              <w:rPr>
                <w:b/>
                <w:color w:val="FFFFFF"/>
                <w:sz w:val="19"/>
              </w:rPr>
              <w:t>Choose one touchstone</w:t>
            </w:r>
          </w:p>
        </w:tc>
        <w:tc>
          <w:tcPr>
            <w:tcW w:w="7304" w:type="dxa"/>
            <w:shd w:val="clear" w:color="auto" w:fill="F7F5FA"/>
            <w:tcMar>
              <w:top w:w="90" w:type="dxa"/>
              <w:left w:w="130" w:type="dxa"/>
              <w:bottom w:w="90" w:type="dxa"/>
              <w:right w:w="130" w:type="dxa"/>
            </w:tcMar>
          </w:tcPr>
          <w:p w14:paraId="3544C9B0" w14:textId="6B5F3A91" w:rsidR="00E60F0B" w:rsidRDefault="005A28D8">
            <w:r>
              <w:rPr>
                <w:color w:val="2E1858"/>
                <w:sz w:val="19"/>
              </w:rPr>
              <w:t xml:space="preserve">Start with the </w:t>
            </w:r>
            <w:r w:rsidR="00892406">
              <w:rPr>
                <w:color w:val="2E1858"/>
                <w:sz w:val="19"/>
              </w:rPr>
              <w:t>touchstone lens</w:t>
            </w:r>
            <w:r>
              <w:rPr>
                <w:color w:val="2E1858"/>
                <w:sz w:val="19"/>
              </w:rPr>
              <w:t xml:space="preserve"> most likely to reveal something useful. You can return to other </w:t>
            </w:r>
            <w:r w:rsidR="00892406">
              <w:rPr>
                <w:color w:val="2E1858"/>
                <w:sz w:val="19"/>
              </w:rPr>
              <w:t>touchstone l</w:t>
            </w:r>
            <w:r>
              <w:rPr>
                <w:color w:val="2E1858"/>
                <w:sz w:val="19"/>
              </w:rPr>
              <w:t>enses later.</w:t>
            </w:r>
          </w:p>
        </w:tc>
      </w:tr>
      <w:tr w:rsidR="00E60F0B" w14:paraId="729049C3" w14:textId="77777777" w:rsidTr="00C16A52">
        <w:trPr>
          <w:jc w:val="center"/>
        </w:trPr>
        <w:tc>
          <w:tcPr>
            <w:tcW w:w="3150" w:type="dxa"/>
            <w:shd w:val="clear" w:color="auto" w:fill="4B2E83"/>
            <w:tcMar>
              <w:top w:w="90" w:type="dxa"/>
              <w:left w:w="120" w:type="dxa"/>
              <w:bottom w:w="90" w:type="dxa"/>
              <w:right w:w="120" w:type="dxa"/>
            </w:tcMar>
          </w:tcPr>
          <w:p w14:paraId="59871529" w14:textId="77777777" w:rsidR="00E60F0B" w:rsidRDefault="005A28D8">
            <w:r>
              <w:rPr>
                <w:b/>
                <w:color w:val="FFFFFF"/>
                <w:sz w:val="19"/>
              </w:rPr>
              <w:t>Answer from evidence</w:t>
            </w:r>
          </w:p>
        </w:tc>
        <w:tc>
          <w:tcPr>
            <w:tcW w:w="7304" w:type="dxa"/>
            <w:shd w:val="clear" w:color="auto" w:fill="FFFFFF"/>
            <w:tcMar>
              <w:top w:w="90" w:type="dxa"/>
              <w:left w:w="130" w:type="dxa"/>
              <w:bottom w:w="90" w:type="dxa"/>
              <w:right w:w="130" w:type="dxa"/>
            </w:tcMar>
          </w:tcPr>
          <w:p w14:paraId="2E439AA4" w14:textId="77777777" w:rsidR="00E60F0B" w:rsidRDefault="005A28D8">
            <w:r>
              <w:rPr>
                <w:color w:val="2E1858"/>
                <w:sz w:val="19"/>
              </w:rPr>
              <w:t>Consider what participants, students, staff, partners, observation, and available data would say, not only what the program intends.</w:t>
            </w:r>
          </w:p>
        </w:tc>
      </w:tr>
      <w:tr w:rsidR="00E60F0B" w14:paraId="4D9805F6" w14:textId="77777777" w:rsidTr="00C16A52">
        <w:trPr>
          <w:jc w:val="center"/>
        </w:trPr>
        <w:tc>
          <w:tcPr>
            <w:tcW w:w="3150" w:type="dxa"/>
            <w:shd w:val="clear" w:color="auto" w:fill="4B2E83"/>
            <w:tcMar>
              <w:top w:w="90" w:type="dxa"/>
              <w:left w:w="120" w:type="dxa"/>
              <w:bottom w:w="90" w:type="dxa"/>
              <w:right w:w="120" w:type="dxa"/>
            </w:tcMar>
          </w:tcPr>
          <w:p w14:paraId="246AA2EC" w14:textId="77777777" w:rsidR="00E60F0B" w:rsidRDefault="005A28D8">
            <w:r>
              <w:rPr>
                <w:b/>
                <w:color w:val="FFFFFF"/>
                <w:sz w:val="19"/>
              </w:rPr>
              <w:t>Name what you notice</w:t>
            </w:r>
          </w:p>
        </w:tc>
        <w:tc>
          <w:tcPr>
            <w:tcW w:w="7304" w:type="dxa"/>
            <w:shd w:val="clear" w:color="auto" w:fill="F7F5FA"/>
            <w:tcMar>
              <w:top w:w="90" w:type="dxa"/>
              <w:left w:w="130" w:type="dxa"/>
              <w:bottom w:w="90" w:type="dxa"/>
              <w:right w:w="130" w:type="dxa"/>
            </w:tcMar>
          </w:tcPr>
          <w:p w14:paraId="29F8EC8F" w14:textId="77777777" w:rsidR="00E60F0B" w:rsidRDefault="005A28D8">
            <w:r>
              <w:rPr>
                <w:color w:val="2E1858"/>
                <w:sz w:val="19"/>
              </w:rPr>
              <w:t>Record one strength, one gap or question, and one realistic change to try.</w:t>
            </w:r>
          </w:p>
        </w:tc>
      </w:tr>
      <w:tr w:rsidR="00E60F0B" w14:paraId="143E346E" w14:textId="77777777" w:rsidTr="00C16A52">
        <w:trPr>
          <w:jc w:val="center"/>
        </w:trPr>
        <w:tc>
          <w:tcPr>
            <w:tcW w:w="3150" w:type="dxa"/>
            <w:shd w:val="clear" w:color="auto" w:fill="78BE20"/>
            <w:tcMar>
              <w:top w:w="90" w:type="dxa"/>
              <w:left w:w="120" w:type="dxa"/>
              <w:bottom w:w="90" w:type="dxa"/>
              <w:right w:w="120" w:type="dxa"/>
            </w:tcMar>
          </w:tcPr>
          <w:p w14:paraId="5C298A4E" w14:textId="77777777" w:rsidR="00E60F0B" w:rsidRDefault="005A28D8">
            <w:r>
              <w:rPr>
                <w:b/>
                <w:color w:val="FFFFFF"/>
                <w:sz w:val="19"/>
              </w:rPr>
              <w:t>Identify evidence</w:t>
            </w:r>
          </w:p>
        </w:tc>
        <w:tc>
          <w:tcPr>
            <w:tcW w:w="7304" w:type="dxa"/>
            <w:shd w:val="clear" w:color="auto" w:fill="FFFFFF"/>
            <w:tcMar>
              <w:top w:w="90" w:type="dxa"/>
              <w:left w:w="130" w:type="dxa"/>
              <w:bottom w:w="90" w:type="dxa"/>
              <w:right w:w="130" w:type="dxa"/>
            </w:tcMar>
          </w:tcPr>
          <w:p w14:paraId="40ABA74E" w14:textId="77777777" w:rsidR="00E60F0B" w:rsidRDefault="005A28D8">
            <w:r>
              <w:rPr>
                <w:color w:val="2E1858"/>
                <w:sz w:val="19"/>
              </w:rPr>
              <w:t>Decide what you would look for to know whether the change improved the experience.</w:t>
            </w:r>
          </w:p>
        </w:tc>
      </w:tr>
    </w:tbl>
    <w:p w14:paraId="316E1250" w14:textId="77777777" w:rsidR="00E60F0B" w:rsidRDefault="005A28D8">
      <w:pPr>
        <w:spacing w:before="280" w:after="100"/>
      </w:pPr>
      <w:r>
        <w:rPr>
          <w:b/>
          <w:sz w:val="30"/>
        </w:rPr>
        <w:t>Your starting point</w:t>
      </w:r>
    </w:p>
    <w:p w14:paraId="66C1634C" w14:textId="77777777" w:rsidR="00E60F0B" w:rsidRDefault="005A28D8">
      <w:pPr>
        <w:spacing w:after="120"/>
        <w:rPr>
          <w:color w:val="777079"/>
          <w:sz w:val="20"/>
        </w:rPr>
      </w:pPr>
      <w:r>
        <w:rPr>
          <w:b/>
          <w:color w:val="2E1858"/>
          <w:sz w:val="20"/>
        </w:rPr>
        <w:t xml:space="preserve">Campus or </w:t>
      </w:r>
      <w:proofErr w:type="gramStart"/>
      <w:r>
        <w:rPr>
          <w:b/>
          <w:color w:val="2E1858"/>
          <w:sz w:val="20"/>
        </w:rPr>
        <w:t xml:space="preserve">team  </w:t>
      </w:r>
      <w:r>
        <w:rPr>
          <w:color w:val="777079"/>
          <w:sz w:val="20"/>
        </w:rPr>
        <w:t>_</w:t>
      </w:r>
      <w:proofErr w:type="gramEnd"/>
      <w:r>
        <w:rPr>
          <w:color w:val="777079"/>
          <w:sz w:val="20"/>
        </w:rPr>
        <w:t>_________________________________________________________</w:t>
      </w:r>
    </w:p>
    <w:p w14:paraId="0FEBABDC" w14:textId="77777777" w:rsidR="00C16A52" w:rsidRDefault="00C16A52">
      <w:pPr>
        <w:spacing w:after="120"/>
      </w:pPr>
    </w:p>
    <w:p w14:paraId="240B4B74" w14:textId="77777777" w:rsidR="00E60F0B" w:rsidRDefault="005A28D8">
      <w:pPr>
        <w:spacing w:after="120"/>
        <w:rPr>
          <w:color w:val="777079"/>
          <w:sz w:val="20"/>
        </w:rPr>
      </w:pPr>
      <w:r>
        <w:rPr>
          <w:b/>
          <w:color w:val="2E1858"/>
          <w:sz w:val="20"/>
        </w:rPr>
        <w:t xml:space="preserve">What you will </w:t>
      </w:r>
      <w:proofErr w:type="gramStart"/>
      <w:r>
        <w:rPr>
          <w:b/>
          <w:color w:val="2E1858"/>
          <w:sz w:val="20"/>
        </w:rPr>
        <w:t xml:space="preserve">examine  </w:t>
      </w:r>
      <w:r>
        <w:rPr>
          <w:color w:val="777079"/>
          <w:sz w:val="20"/>
        </w:rPr>
        <w:t>_</w:t>
      </w:r>
      <w:proofErr w:type="gramEnd"/>
      <w:r>
        <w:rPr>
          <w:color w:val="777079"/>
          <w:sz w:val="20"/>
        </w:rPr>
        <w:t>________________________________________________</w:t>
      </w:r>
    </w:p>
    <w:p w14:paraId="57517AB6" w14:textId="77777777" w:rsidR="00C16A52" w:rsidRDefault="00C16A52">
      <w:pPr>
        <w:spacing w:after="120"/>
      </w:pPr>
    </w:p>
    <w:p w14:paraId="605A69BF" w14:textId="77777777" w:rsidR="00E60F0B" w:rsidRDefault="005A28D8">
      <w:pPr>
        <w:spacing w:after="120"/>
      </w:pPr>
      <w:r>
        <w:rPr>
          <w:b/>
          <w:color w:val="2E1858"/>
          <w:sz w:val="20"/>
        </w:rPr>
        <w:t xml:space="preserve">Touchstone </w:t>
      </w:r>
      <w:proofErr w:type="gramStart"/>
      <w:r>
        <w:rPr>
          <w:b/>
          <w:color w:val="2E1858"/>
          <w:sz w:val="20"/>
        </w:rPr>
        <w:t xml:space="preserve">lens  </w:t>
      </w:r>
      <w:r>
        <w:rPr>
          <w:color w:val="777079"/>
          <w:sz w:val="20"/>
        </w:rPr>
        <w:t>_</w:t>
      </w:r>
      <w:proofErr w:type="gramEnd"/>
      <w:r>
        <w:rPr>
          <w:color w:val="777079"/>
          <w:sz w:val="20"/>
        </w:rPr>
        <w:t>________________________________________________________</w:t>
      </w:r>
    </w:p>
    <w:p w14:paraId="142B5BE9" w14:textId="77777777" w:rsidR="00892406" w:rsidRDefault="00892406">
      <w:pPr>
        <w:spacing w:before="160"/>
        <w:jc w:val="center"/>
        <w:rPr>
          <w:color w:val="4B2E83"/>
          <w:sz w:val="18"/>
        </w:rPr>
      </w:pPr>
    </w:p>
    <w:p w14:paraId="489FF672" w14:textId="5E71C64B" w:rsidR="00C16A52" w:rsidRPr="00892406" w:rsidRDefault="005A28D8" w:rsidP="00892406">
      <w:pPr>
        <w:spacing w:before="160"/>
        <w:jc w:val="center"/>
        <w:rPr>
          <w:color w:val="4B2E83"/>
          <w:sz w:val="18"/>
        </w:rPr>
      </w:pPr>
      <w:r>
        <w:rPr>
          <w:color w:val="4B2E83"/>
          <w:sz w:val="18"/>
        </w:rPr>
        <w:t xml:space="preserve">Eight touchstone </w:t>
      </w:r>
      <w:r>
        <w:rPr>
          <w:color w:val="4B2E83"/>
          <w:sz w:val="18"/>
        </w:rPr>
        <w:t xml:space="preserve">pages follow. Print </w:t>
      </w:r>
      <w:r>
        <w:rPr>
          <w:color w:val="4B2E83"/>
          <w:sz w:val="18"/>
        </w:rPr>
        <w:t xml:space="preserve">only the page </w:t>
      </w:r>
      <w:r w:rsidR="00C16A52">
        <w:rPr>
          <w:color w:val="4B2E83"/>
          <w:sz w:val="18"/>
        </w:rPr>
        <w:t>you would like</w:t>
      </w:r>
      <w:r>
        <w:rPr>
          <w:color w:val="4B2E83"/>
          <w:sz w:val="18"/>
        </w:rPr>
        <w:t xml:space="preserve"> to use.</w:t>
      </w:r>
    </w:p>
    <w:p w14:paraId="0C258521" w14:textId="77777777" w:rsidR="00C16A52" w:rsidRPr="00C16A52" w:rsidRDefault="00C16A52" w:rsidP="00C16A52">
      <w:pPr>
        <w:jc w:val="center"/>
      </w:pPr>
    </w:p>
    <w:p w14:paraId="5EAC4818" w14:textId="77777777" w:rsidR="00E60F0B" w:rsidRDefault="005A28D8">
      <w:pPr>
        <w:pageBreakBefore/>
        <w:spacing w:after="0" w:line="20" w:lineRule="exact"/>
      </w:pPr>
      <w:r>
        <w:rPr>
          <w:color w:val="FFFFFF"/>
          <w:sz w:val="2"/>
        </w:rPr>
        <w:lastRenderedPageBreak/>
        <w:t xml:space="preserve"> </w:t>
      </w:r>
    </w:p>
    <w:tbl>
      <w:tblPr>
        <w:tblW w:w="0" w:type="auto"/>
        <w:jc w:val="center"/>
        <w:tblLayout w:type="fixed"/>
        <w:tblLook w:val="04A0" w:firstRow="1" w:lastRow="0" w:firstColumn="1" w:lastColumn="0" w:noHBand="0" w:noVBand="1"/>
      </w:tblPr>
      <w:tblGrid>
        <w:gridCol w:w="5227"/>
        <w:gridCol w:w="5227"/>
      </w:tblGrid>
      <w:tr w:rsidR="00E60F0B" w14:paraId="492A06E5" w14:textId="77777777">
        <w:trPr>
          <w:jc w:val="center"/>
        </w:trPr>
        <w:tc>
          <w:tcPr>
            <w:tcW w:w="5227" w:type="dxa"/>
            <w:tcMar>
              <w:top w:w="0" w:type="dxa"/>
              <w:left w:w="0" w:type="dxa"/>
              <w:bottom w:w="0" w:type="dxa"/>
              <w:right w:w="0" w:type="dxa"/>
            </w:tcMar>
          </w:tcPr>
          <w:p w14:paraId="1256ABDF" w14:textId="77777777" w:rsidR="00E60F0B" w:rsidRDefault="005A28D8">
            <w:r>
              <w:rPr>
                <w:b/>
                <w:color w:val="4B2E83"/>
                <w:sz w:val="17"/>
              </w:rPr>
              <w:t>CENTENNIAL BLUEPRINT</w:t>
            </w:r>
          </w:p>
        </w:tc>
        <w:tc>
          <w:tcPr>
            <w:tcW w:w="5227" w:type="dxa"/>
            <w:tcMar>
              <w:top w:w="0" w:type="dxa"/>
              <w:left w:w="0" w:type="dxa"/>
              <w:bottom w:w="0" w:type="dxa"/>
              <w:right w:w="0" w:type="dxa"/>
            </w:tcMar>
          </w:tcPr>
          <w:p w14:paraId="220C33C0" w14:textId="3C706CA0" w:rsidR="00E60F0B" w:rsidRDefault="00892406">
            <w:pPr>
              <w:jc w:val="right"/>
            </w:pPr>
            <w:r>
              <w:rPr>
                <w:b/>
                <w:color w:val="5C5662"/>
                <w:sz w:val="17"/>
              </w:rPr>
              <w:t>TOUCHSTONE</w:t>
            </w:r>
            <w:r w:rsidR="005A28D8">
              <w:rPr>
                <w:b/>
                <w:color w:val="5C5662"/>
                <w:sz w:val="17"/>
              </w:rPr>
              <w:t xml:space="preserve"> 1 OF 8</w:t>
            </w:r>
          </w:p>
        </w:tc>
      </w:tr>
    </w:tbl>
    <w:p w14:paraId="6C57573B" w14:textId="77777777" w:rsidR="00E60F0B" w:rsidRDefault="00E60F0B">
      <w:pPr>
        <w:spacing w:after="0"/>
      </w:pPr>
    </w:p>
    <w:p w14:paraId="6DBA5CAE" w14:textId="77777777" w:rsidR="00E60F0B" w:rsidRDefault="005A28D8">
      <w:pPr>
        <w:pStyle w:val="Heading1"/>
        <w:spacing w:after="80"/>
      </w:pPr>
      <w:r>
        <w:rPr>
          <w:rFonts w:ascii="Aptos" w:hAnsi="Aptos"/>
          <w:sz w:val="48"/>
        </w:rPr>
        <w:t>Belonging and Community</w:t>
      </w:r>
    </w:p>
    <w:p w14:paraId="21826EEE" w14:textId="15A7C3E0" w:rsidR="00E60F0B" w:rsidRDefault="005A28D8">
      <w:r>
        <w:rPr>
          <w:color w:val="5C5662"/>
          <w:sz w:val="20"/>
        </w:rPr>
        <w:t xml:space="preserve">Apply this </w:t>
      </w:r>
      <w:r w:rsidR="00892406">
        <w:rPr>
          <w:color w:val="5C5662"/>
          <w:sz w:val="20"/>
        </w:rPr>
        <w:t xml:space="preserve">touchstone </w:t>
      </w:r>
      <w:r>
        <w:rPr>
          <w:color w:val="5C5662"/>
          <w:sz w:val="20"/>
        </w:rPr>
        <w:t>lens to one real program, service, space, student employment experience, or organizational practice.</w:t>
      </w:r>
    </w:p>
    <w:tbl>
      <w:tblPr>
        <w:tblW w:w="0" w:type="auto"/>
        <w:jc w:val="center"/>
        <w:tblLayout w:type="fixed"/>
        <w:tblLook w:val="04A0" w:firstRow="1" w:lastRow="0" w:firstColumn="1" w:lastColumn="0" w:noHBand="0" w:noVBand="1"/>
      </w:tblPr>
      <w:tblGrid>
        <w:gridCol w:w="10454"/>
      </w:tblGrid>
      <w:tr w:rsidR="00E60F0B" w14:paraId="5AF1B906" w14:textId="77777777">
        <w:trPr>
          <w:jc w:val="center"/>
        </w:trPr>
        <w:tc>
          <w:tcPr>
            <w:tcW w:w="10454" w:type="dxa"/>
            <w:shd w:val="clear" w:color="auto" w:fill="4B2E83"/>
            <w:tcMar>
              <w:top w:w="90" w:type="dxa"/>
              <w:left w:w="140" w:type="dxa"/>
              <w:bottom w:w="90" w:type="dxa"/>
              <w:right w:w="140" w:type="dxa"/>
            </w:tcMar>
          </w:tcPr>
          <w:p w14:paraId="23E673B5" w14:textId="77777777" w:rsidR="00E60F0B" w:rsidRDefault="005A28D8">
            <w:r>
              <w:rPr>
                <w:b/>
                <w:color w:val="FFFFFF"/>
                <w:sz w:val="17"/>
              </w:rPr>
              <w:t>WORKING DEFINITION</w:t>
            </w:r>
          </w:p>
        </w:tc>
      </w:tr>
      <w:tr w:rsidR="00E60F0B" w14:paraId="0B891A18" w14:textId="77777777">
        <w:trPr>
          <w:jc w:val="center"/>
        </w:trPr>
        <w:tc>
          <w:tcPr>
            <w:tcW w:w="10454" w:type="dxa"/>
            <w:shd w:val="clear" w:color="auto" w:fill="F0EBF7"/>
            <w:tcMar>
              <w:top w:w="140" w:type="dxa"/>
              <w:left w:w="160" w:type="dxa"/>
              <w:bottom w:w="140" w:type="dxa"/>
              <w:right w:w="160" w:type="dxa"/>
            </w:tcMar>
          </w:tcPr>
          <w:p w14:paraId="065405F5" w14:textId="77777777" w:rsidR="00E60F0B" w:rsidRDefault="005A28D8">
            <w:pPr>
              <w:spacing w:after="100"/>
            </w:pPr>
            <w:r>
              <w:rPr>
                <w:b/>
                <w:color w:val="2E1858"/>
              </w:rPr>
              <w:t>The college union cultivates a culture where every person feels seen, valued, and genuinely connected to one another, to the institution, and to something larger than themselves.</w:t>
            </w:r>
          </w:p>
          <w:p w14:paraId="60753542" w14:textId="77777777" w:rsidR="00E60F0B" w:rsidRDefault="005A28D8">
            <w:pPr>
              <w:spacing w:after="0"/>
            </w:pPr>
            <w:r>
              <w:rPr>
                <w:b/>
                <w:color w:val="4B2E83"/>
                <w:sz w:val="18"/>
              </w:rPr>
              <w:t xml:space="preserve">Research emphasis: </w:t>
            </w:r>
            <w:r>
              <w:rPr>
                <w:color w:val="5C5662"/>
                <w:sz w:val="18"/>
              </w:rPr>
              <w:t>Relationships, recognition, mattering, agency, repeated connection, and locally specific barriers to belonging.</w:t>
            </w:r>
          </w:p>
        </w:tc>
      </w:tr>
    </w:tbl>
    <w:p w14:paraId="25BABA86" w14:textId="77777777" w:rsidR="00E60F0B" w:rsidRDefault="00E60F0B">
      <w:pPr>
        <w:spacing w:after="0"/>
      </w:pPr>
    </w:p>
    <w:p w14:paraId="07927C2D" w14:textId="77777777" w:rsidR="00E60F0B" w:rsidRDefault="005A28D8">
      <w:pPr>
        <w:spacing w:before="40" w:after="80"/>
      </w:pPr>
      <w:r>
        <w:rPr>
          <w:b/>
          <w:sz w:val="25"/>
        </w:rPr>
        <w:t>Use this lens to ask</w:t>
      </w:r>
    </w:p>
    <w:tbl>
      <w:tblPr>
        <w:tblW w:w="0" w:type="auto"/>
        <w:jc w:val="center"/>
        <w:tblLayout w:type="fixed"/>
        <w:tblLook w:val="04A0" w:firstRow="1" w:lastRow="0" w:firstColumn="1" w:lastColumn="0" w:noHBand="0" w:noVBand="1"/>
      </w:tblPr>
      <w:tblGrid>
        <w:gridCol w:w="2970"/>
        <w:gridCol w:w="7484"/>
      </w:tblGrid>
      <w:tr w:rsidR="00E60F0B" w14:paraId="5AC67A70" w14:textId="77777777" w:rsidTr="00C16A52">
        <w:trPr>
          <w:jc w:val="center"/>
        </w:trPr>
        <w:tc>
          <w:tcPr>
            <w:tcW w:w="2970" w:type="dxa"/>
            <w:shd w:val="clear" w:color="auto" w:fill="4B2E83"/>
            <w:tcMar>
              <w:top w:w="90" w:type="dxa"/>
              <w:left w:w="60" w:type="dxa"/>
              <w:bottom w:w="90" w:type="dxa"/>
              <w:right w:w="60" w:type="dxa"/>
            </w:tcMar>
            <w:vAlign w:val="center"/>
          </w:tcPr>
          <w:p w14:paraId="19B2877E" w14:textId="77777777" w:rsidR="00E60F0B" w:rsidRDefault="005A28D8">
            <w:pPr>
              <w:jc w:val="center"/>
            </w:pPr>
            <w:r>
              <w:rPr>
                <w:b/>
                <w:color w:val="FFFFFF"/>
                <w:sz w:val="18"/>
              </w:rPr>
              <w:t>1</w:t>
            </w:r>
          </w:p>
        </w:tc>
        <w:tc>
          <w:tcPr>
            <w:tcW w:w="7484" w:type="dxa"/>
            <w:shd w:val="clear" w:color="auto" w:fill="FFFFFF"/>
            <w:tcMar>
              <w:top w:w="92" w:type="dxa"/>
              <w:left w:w="130" w:type="dxa"/>
              <w:bottom w:w="92" w:type="dxa"/>
              <w:right w:w="130" w:type="dxa"/>
            </w:tcMar>
            <w:vAlign w:val="center"/>
          </w:tcPr>
          <w:p w14:paraId="7104A8A3" w14:textId="77777777" w:rsidR="00E60F0B" w:rsidRDefault="005A28D8">
            <w:r>
              <w:rPr>
                <w:color w:val="2E1858"/>
                <w:sz w:val="20"/>
              </w:rPr>
              <w:t>Can a student who arrives alone participate comfortably and find a natural way into the experience?</w:t>
            </w:r>
          </w:p>
        </w:tc>
      </w:tr>
      <w:tr w:rsidR="00E60F0B" w14:paraId="2C7FF00F" w14:textId="77777777" w:rsidTr="00C16A52">
        <w:trPr>
          <w:jc w:val="center"/>
        </w:trPr>
        <w:tc>
          <w:tcPr>
            <w:tcW w:w="2970" w:type="dxa"/>
            <w:shd w:val="clear" w:color="auto" w:fill="4B2E83"/>
            <w:tcMar>
              <w:top w:w="90" w:type="dxa"/>
              <w:left w:w="60" w:type="dxa"/>
              <w:bottom w:w="90" w:type="dxa"/>
              <w:right w:w="60" w:type="dxa"/>
            </w:tcMar>
            <w:vAlign w:val="center"/>
          </w:tcPr>
          <w:p w14:paraId="0B53F308" w14:textId="77777777" w:rsidR="00E60F0B" w:rsidRDefault="005A28D8">
            <w:pPr>
              <w:jc w:val="center"/>
            </w:pPr>
            <w:r>
              <w:rPr>
                <w:b/>
                <w:color w:val="FFFFFF"/>
                <w:sz w:val="18"/>
              </w:rPr>
              <w:t>2</w:t>
            </w:r>
          </w:p>
        </w:tc>
        <w:tc>
          <w:tcPr>
            <w:tcW w:w="7484" w:type="dxa"/>
            <w:shd w:val="clear" w:color="auto" w:fill="F7F5FA"/>
            <w:tcMar>
              <w:top w:w="92" w:type="dxa"/>
              <w:left w:w="130" w:type="dxa"/>
              <w:bottom w:w="92" w:type="dxa"/>
              <w:right w:w="130" w:type="dxa"/>
            </w:tcMar>
            <w:vAlign w:val="center"/>
          </w:tcPr>
          <w:p w14:paraId="2E9F334D" w14:textId="77777777" w:rsidR="00E60F0B" w:rsidRDefault="005A28D8">
            <w:r>
              <w:rPr>
                <w:color w:val="2E1858"/>
                <w:sz w:val="20"/>
              </w:rPr>
              <w:t>Do people encounter one another often enough for recognition, trust, or friendship to develop?</w:t>
            </w:r>
          </w:p>
        </w:tc>
      </w:tr>
      <w:tr w:rsidR="00E60F0B" w14:paraId="546D3FDB" w14:textId="77777777" w:rsidTr="00C16A52">
        <w:trPr>
          <w:jc w:val="center"/>
        </w:trPr>
        <w:tc>
          <w:tcPr>
            <w:tcW w:w="2970" w:type="dxa"/>
            <w:shd w:val="clear" w:color="auto" w:fill="4B2E83"/>
            <w:tcMar>
              <w:top w:w="90" w:type="dxa"/>
              <w:left w:w="60" w:type="dxa"/>
              <w:bottom w:w="90" w:type="dxa"/>
              <w:right w:w="60" w:type="dxa"/>
            </w:tcMar>
            <w:vAlign w:val="center"/>
          </w:tcPr>
          <w:p w14:paraId="4329362F" w14:textId="77777777" w:rsidR="00E60F0B" w:rsidRDefault="005A28D8">
            <w:pPr>
              <w:jc w:val="center"/>
            </w:pPr>
            <w:r>
              <w:rPr>
                <w:b/>
                <w:color w:val="FFFFFF"/>
                <w:sz w:val="18"/>
              </w:rPr>
              <w:t>3</w:t>
            </w:r>
          </w:p>
        </w:tc>
        <w:tc>
          <w:tcPr>
            <w:tcW w:w="7484" w:type="dxa"/>
            <w:shd w:val="clear" w:color="auto" w:fill="FFFFFF"/>
            <w:tcMar>
              <w:top w:w="92" w:type="dxa"/>
              <w:left w:w="130" w:type="dxa"/>
              <w:bottom w:w="92" w:type="dxa"/>
              <w:right w:w="130" w:type="dxa"/>
            </w:tcMar>
            <w:vAlign w:val="center"/>
          </w:tcPr>
          <w:p w14:paraId="1F106E89" w14:textId="77777777" w:rsidR="00E60F0B" w:rsidRDefault="005A28D8">
            <w:r>
              <w:rPr>
                <w:color w:val="2E1858"/>
                <w:sz w:val="20"/>
              </w:rPr>
              <w:t>Does anyone learn participants’ names, notice their return, or recognize when they stop showing up?</w:t>
            </w:r>
          </w:p>
        </w:tc>
      </w:tr>
      <w:tr w:rsidR="00E60F0B" w14:paraId="58D6815E" w14:textId="77777777" w:rsidTr="00C16A52">
        <w:trPr>
          <w:jc w:val="center"/>
        </w:trPr>
        <w:tc>
          <w:tcPr>
            <w:tcW w:w="2970" w:type="dxa"/>
            <w:shd w:val="clear" w:color="auto" w:fill="4B2E83"/>
            <w:tcMar>
              <w:top w:w="90" w:type="dxa"/>
              <w:left w:w="60" w:type="dxa"/>
              <w:bottom w:w="90" w:type="dxa"/>
              <w:right w:w="60" w:type="dxa"/>
            </w:tcMar>
            <w:vAlign w:val="center"/>
          </w:tcPr>
          <w:p w14:paraId="7E379656" w14:textId="77777777" w:rsidR="00E60F0B" w:rsidRDefault="005A28D8">
            <w:pPr>
              <w:jc w:val="center"/>
            </w:pPr>
            <w:r>
              <w:rPr>
                <w:b/>
                <w:color w:val="FFFFFF"/>
                <w:sz w:val="18"/>
              </w:rPr>
              <w:t>4</w:t>
            </w:r>
          </w:p>
        </w:tc>
        <w:tc>
          <w:tcPr>
            <w:tcW w:w="7484" w:type="dxa"/>
            <w:shd w:val="clear" w:color="auto" w:fill="F7F5FA"/>
            <w:tcMar>
              <w:top w:w="92" w:type="dxa"/>
              <w:left w:w="130" w:type="dxa"/>
              <w:bottom w:w="92" w:type="dxa"/>
              <w:right w:w="130" w:type="dxa"/>
            </w:tcMar>
            <w:vAlign w:val="center"/>
          </w:tcPr>
          <w:p w14:paraId="358F6305" w14:textId="77777777" w:rsidR="00E60F0B" w:rsidRDefault="005A28D8">
            <w:r>
              <w:rPr>
                <w:color w:val="2E1858"/>
                <w:sz w:val="20"/>
              </w:rPr>
              <w:t>Can students contribute something meaningful or shape the experience rather than only consume it?</w:t>
            </w:r>
          </w:p>
        </w:tc>
      </w:tr>
      <w:tr w:rsidR="00E60F0B" w14:paraId="2D096585" w14:textId="77777777" w:rsidTr="00C16A52">
        <w:trPr>
          <w:jc w:val="center"/>
        </w:trPr>
        <w:tc>
          <w:tcPr>
            <w:tcW w:w="2970" w:type="dxa"/>
            <w:shd w:val="clear" w:color="auto" w:fill="78BE20"/>
            <w:tcMar>
              <w:top w:w="90" w:type="dxa"/>
              <w:left w:w="60" w:type="dxa"/>
              <w:bottom w:w="90" w:type="dxa"/>
              <w:right w:w="60" w:type="dxa"/>
            </w:tcMar>
            <w:vAlign w:val="center"/>
          </w:tcPr>
          <w:p w14:paraId="382DE916" w14:textId="77777777" w:rsidR="00E60F0B" w:rsidRDefault="005A28D8">
            <w:pPr>
              <w:jc w:val="center"/>
            </w:pPr>
            <w:r>
              <w:rPr>
                <w:b/>
                <w:color w:val="FFFFFF"/>
                <w:sz w:val="18"/>
              </w:rPr>
              <w:t>5</w:t>
            </w:r>
          </w:p>
        </w:tc>
        <w:tc>
          <w:tcPr>
            <w:tcW w:w="7484" w:type="dxa"/>
            <w:shd w:val="clear" w:color="auto" w:fill="FFFFFF"/>
            <w:tcMar>
              <w:top w:w="92" w:type="dxa"/>
              <w:left w:w="130" w:type="dxa"/>
              <w:bottom w:w="92" w:type="dxa"/>
              <w:right w:w="130" w:type="dxa"/>
            </w:tcMar>
            <w:vAlign w:val="center"/>
          </w:tcPr>
          <w:p w14:paraId="5453C715" w14:textId="77777777" w:rsidR="00E60F0B" w:rsidRDefault="005A28D8">
            <w:r>
              <w:rPr>
                <w:b/>
                <w:color w:val="2E1858"/>
                <w:sz w:val="20"/>
              </w:rPr>
              <w:t>Who is missing or less connected, and what social, cultural, financial, physical, or procedural barriers may explain that absence?</w:t>
            </w:r>
          </w:p>
        </w:tc>
      </w:tr>
    </w:tbl>
    <w:p w14:paraId="5C886094" w14:textId="77777777" w:rsidR="00E60F0B" w:rsidRDefault="00E60F0B">
      <w:pPr>
        <w:spacing w:after="0"/>
      </w:pPr>
    </w:p>
    <w:p w14:paraId="76EDEF9E" w14:textId="77777777" w:rsidR="00E60F0B" w:rsidRDefault="005A28D8">
      <w:pPr>
        <w:spacing w:before="40" w:after="80"/>
      </w:pPr>
      <w:r>
        <w:rPr>
          <w:b/>
          <w:sz w:val="25"/>
        </w:rPr>
        <w:t>What do you notice</w:t>
      </w:r>
    </w:p>
    <w:tbl>
      <w:tblPr>
        <w:tblW w:w="0" w:type="auto"/>
        <w:jc w:val="center"/>
        <w:tblLayout w:type="fixed"/>
        <w:tblLook w:val="04A0" w:firstRow="1" w:lastRow="0" w:firstColumn="1" w:lastColumn="0" w:noHBand="0" w:noVBand="1"/>
      </w:tblPr>
      <w:tblGrid>
        <w:gridCol w:w="5227"/>
        <w:gridCol w:w="5227"/>
      </w:tblGrid>
      <w:tr w:rsidR="00E60F0B" w14:paraId="3A157AB1"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210E8925" w14:textId="77777777" w:rsidR="00E60F0B" w:rsidRDefault="005A28D8">
            <w:pPr>
              <w:pBdr>
                <w:bottom w:val="single" w:sz="12" w:space="1" w:color="auto"/>
              </w:pBdr>
              <w:spacing w:after="100"/>
            </w:pPr>
            <w:r>
              <w:rPr>
                <w:b/>
                <w:color w:val="4B2E83"/>
                <w:sz w:val="18"/>
              </w:rPr>
              <w:t>One strength to preserve</w:t>
            </w:r>
          </w:p>
          <w:p w14:paraId="496F2369" w14:textId="77777777" w:rsidR="00C16A52" w:rsidRDefault="00C16A52">
            <w:pPr>
              <w:spacing w:after="0"/>
            </w:pPr>
          </w:p>
          <w:p w14:paraId="76086214" w14:textId="77777777" w:rsidR="00C16A52" w:rsidRDefault="00C16A52">
            <w:pPr>
              <w:spacing w:after="0"/>
            </w:pPr>
          </w:p>
          <w:p w14:paraId="45B016F3"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0F6D3F33" w14:textId="77777777" w:rsidR="00E60F0B" w:rsidRDefault="005A28D8">
            <w:pPr>
              <w:pBdr>
                <w:bottom w:val="single" w:sz="12" w:space="1" w:color="auto"/>
              </w:pBdr>
              <w:spacing w:after="100"/>
            </w:pPr>
            <w:r>
              <w:rPr>
                <w:b/>
                <w:color w:val="4B2E83"/>
                <w:sz w:val="18"/>
              </w:rPr>
              <w:t>One gap or question</w:t>
            </w:r>
          </w:p>
          <w:p w14:paraId="6D1E2F9D" w14:textId="77777777" w:rsidR="00C16A52" w:rsidRDefault="00C16A52">
            <w:pPr>
              <w:spacing w:after="0"/>
            </w:pPr>
          </w:p>
        </w:tc>
      </w:tr>
      <w:tr w:rsidR="00E60F0B" w14:paraId="502C329A"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EAF5DA"/>
            <w:tcMar>
              <w:top w:w="100" w:type="dxa"/>
              <w:left w:w="130" w:type="dxa"/>
              <w:bottom w:w="100" w:type="dxa"/>
              <w:right w:w="130" w:type="dxa"/>
            </w:tcMar>
          </w:tcPr>
          <w:p w14:paraId="6510BE6D" w14:textId="77777777" w:rsidR="00E60F0B" w:rsidRDefault="005A28D8">
            <w:pPr>
              <w:pBdr>
                <w:bottom w:val="single" w:sz="12" w:space="1" w:color="auto"/>
              </w:pBdr>
              <w:spacing w:after="100"/>
            </w:pPr>
            <w:r>
              <w:rPr>
                <w:b/>
                <w:color w:val="4B2E83"/>
                <w:sz w:val="18"/>
              </w:rPr>
              <w:t>One change to try</w:t>
            </w:r>
          </w:p>
          <w:p w14:paraId="049E4A4B" w14:textId="77777777" w:rsidR="00C16A52" w:rsidRDefault="00C16A52">
            <w:pPr>
              <w:spacing w:after="0"/>
            </w:pPr>
          </w:p>
          <w:p w14:paraId="361995B6" w14:textId="77777777" w:rsidR="00C16A52" w:rsidRDefault="00C16A52">
            <w:pPr>
              <w:spacing w:after="0"/>
            </w:pPr>
          </w:p>
          <w:p w14:paraId="4E664B8A"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456CD535" w14:textId="77777777" w:rsidR="00E60F0B" w:rsidRDefault="005A28D8">
            <w:pPr>
              <w:pBdr>
                <w:bottom w:val="single" w:sz="12" w:space="1" w:color="auto"/>
              </w:pBdr>
              <w:spacing w:after="100"/>
            </w:pPr>
            <w:r>
              <w:rPr>
                <w:b/>
                <w:color w:val="4B2E83"/>
                <w:sz w:val="18"/>
              </w:rPr>
              <w:t>Evidence that would show improvement</w:t>
            </w:r>
          </w:p>
          <w:p w14:paraId="7B3C378E" w14:textId="77777777" w:rsidR="00C16A52" w:rsidRDefault="00C16A52">
            <w:pPr>
              <w:spacing w:after="0"/>
            </w:pPr>
          </w:p>
        </w:tc>
      </w:tr>
    </w:tbl>
    <w:p w14:paraId="4A9E2D10" w14:textId="77777777" w:rsidR="00E60F0B" w:rsidRDefault="005A28D8">
      <w:pPr>
        <w:pageBreakBefore/>
        <w:spacing w:after="0" w:line="20" w:lineRule="exact"/>
      </w:pPr>
      <w:r>
        <w:rPr>
          <w:color w:val="FFFFFF"/>
          <w:sz w:val="2"/>
        </w:rPr>
        <w:lastRenderedPageBreak/>
        <w:t xml:space="preserve"> </w:t>
      </w:r>
    </w:p>
    <w:tbl>
      <w:tblPr>
        <w:tblW w:w="0" w:type="auto"/>
        <w:jc w:val="center"/>
        <w:tblLayout w:type="fixed"/>
        <w:tblLook w:val="04A0" w:firstRow="1" w:lastRow="0" w:firstColumn="1" w:lastColumn="0" w:noHBand="0" w:noVBand="1"/>
      </w:tblPr>
      <w:tblGrid>
        <w:gridCol w:w="5227"/>
        <w:gridCol w:w="5227"/>
      </w:tblGrid>
      <w:tr w:rsidR="00E60F0B" w14:paraId="7D2CB41C" w14:textId="77777777">
        <w:trPr>
          <w:jc w:val="center"/>
        </w:trPr>
        <w:tc>
          <w:tcPr>
            <w:tcW w:w="5227" w:type="dxa"/>
            <w:tcMar>
              <w:top w:w="0" w:type="dxa"/>
              <w:left w:w="0" w:type="dxa"/>
              <w:bottom w:w="0" w:type="dxa"/>
              <w:right w:w="0" w:type="dxa"/>
            </w:tcMar>
          </w:tcPr>
          <w:p w14:paraId="3133A6F7" w14:textId="77777777" w:rsidR="00E60F0B" w:rsidRDefault="005A28D8">
            <w:r>
              <w:rPr>
                <w:b/>
                <w:color w:val="4B2E83"/>
                <w:sz w:val="17"/>
              </w:rPr>
              <w:t>CENTENNIAL BLUEPRINT</w:t>
            </w:r>
          </w:p>
        </w:tc>
        <w:tc>
          <w:tcPr>
            <w:tcW w:w="5227" w:type="dxa"/>
            <w:tcMar>
              <w:top w:w="0" w:type="dxa"/>
              <w:left w:w="0" w:type="dxa"/>
              <w:bottom w:w="0" w:type="dxa"/>
              <w:right w:w="0" w:type="dxa"/>
            </w:tcMar>
          </w:tcPr>
          <w:p w14:paraId="259917A4" w14:textId="6E06F973" w:rsidR="00E60F0B" w:rsidRDefault="00892406">
            <w:pPr>
              <w:jc w:val="right"/>
            </w:pPr>
            <w:r>
              <w:rPr>
                <w:b/>
                <w:color w:val="5C5662"/>
                <w:sz w:val="17"/>
              </w:rPr>
              <w:t>TOUCHSTONE</w:t>
            </w:r>
            <w:r w:rsidR="005A28D8">
              <w:rPr>
                <w:b/>
                <w:color w:val="5C5662"/>
                <w:sz w:val="17"/>
              </w:rPr>
              <w:t xml:space="preserve"> 2 OF 8</w:t>
            </w:r>
          </w:p>
        </w:tc>
      </w:tr>
    </w:tbl>
    <w:p w14:paraId="37068597" w14:textId="77777777" w:rsidR="00E60F0B" w:rsidRDefault="00E60F0B">
      <w:pPr>
        <w:spacing w:after="0"/>
      </w:pPr>
    </w:p>
    <w:p w14:paraId="103FCF98" w14:textId="77777777" w:rsidR="00E60F0B" w:rsidRDefault="005A28D8">
      <w:pPr>
        <w:pStyle w:val="Heading1"/>
        <w:spacing w:after="80"/>
      </w:pPr>
      <w:r>
        <w:rPr>
          <w:rFonts w:ascii="Aptos" w:hAnsi="Aptos"/>
          <w:sz w:val="48"/>
        </w:rPr>
        <w:t>Student Voice and Intentional Action</w:t>
      </w:r>
    </w:p>
    <w:p w14:paraId="7B0BB69C" w14:textId="384746F5" w:rsidR="00E60F0B" w:rsidRDefault="005A28D8">
      <w:r>
        <w:rPr>
          <w:color w:val="5C5662"/>
          <w:sz w:val="20"/>
        </w:rPr>
        <w:t>Apply this</w:t>
      </w:r>
      <w:r w:rsidR="00892406">
        <w:rPr>
          <w:color w:val="5C5662"/>
          <w:sz w:val="20"/>
        </w:rPr>
        <w:t xml:space="preserve"> </w:t>
      </w:r>
      <w:r w:rsidR="00892406">
        <w:rPr>
          <w:color w:val="5C5662"/>
          <w:sz w:val="20"/>
        </w:rPr>
        <w:t>touchstone</w:t>
      </w:r>
      <w:r>
        <w:rPr>
          <w:color w:val="5C5662"/>
          <w:sz w:val="20"/>
        </w:rPr>
        <w:t xml:space="preserve"> lens to one real program, service, space, student employment experience, or organizational practice.</w:t>
      </w:r>
    </w:p>
    <w:tbl>
      <w:tblPr>
        <w:tblW w:w="0" w:type="auto"/>
        <w:jc w:val="center"/>
        <w:tblLayout w:type="fixed"/>
        <w:tblLook w:val="04A0" w:firstRow="1" w:lastRow="0" w:firstColumn="1" w:lastColumn="0" w:noHBand="0" w:noVBand="1"/>
      </w:tblPr>
      <w:tblGrid>
        <w:gridCol w:w="10454"/>
      </w:tblGrid>
      <w:tr w:rsidR="00E60F0B" w14:paraId="65C590B2" w14:textId="77777777">
        <w:trPr>
          <w:jc w:val="center"/>
        </w:trPr>
        <w:tc>
          <w:tcPr>
            <w:tcW w:w="10454" w:type="dxa"/>
            <w:shd w:val="clear" w:color="auto" w:fill="4B2E83"/>
            <w:tcMar>
              <w:top w:w="90" w:type="dxa"/>
              <w:left w:w="140" w:type="dxa"/>
              <w:bottom w:w="90" w:type="dxa"/>
              <w:right w:w="140" w:type="dxa"/>
            </w:tcMar>
          </w:tcPr>
          <w:p w14:paraId="0B6967F3" w14:textId="77777777" w:rsidR="00E60F0B" w:rsidRDefault="005A28D8">
            <w:r>
              <w:rPr>
                <w:b/>
                <w:color w:val="FFFFFF"/>
                <w:sz w:val="17"/>
              </w:rPr>
              <w:t>WORKING DEFINITION</w:t>
            </w:r>
          </w:p>
        </w:tc>
      </w:tr>
      <w:tr w:rsidR="00E60F0B" w14:paraId="468BE4DD" w14:textId="77777777">
        <w:trPr>
          <w:jc w:val="center"/>
        </w:trPr>
        <w:tc>
          <w:tcPr>
            <w:tcW w:w="10454" w:type="dxa"/>
            <w:shd w:val="clear" w:color="auto" w:fill="F0EBF7"/>
            <w:tcMar>
              <w:top w:w="140" w:type="dxa"/>
              <w:left w:w="160" w:type="dxa"/>
              <w:bottom w:w="140" w:type="dxa"/>
              <w:right w:w="160" w:type="dxa"/>
            </w:tcMar>
          </w:tcPr>
          <w:p w14:paraId="674CD813" w14:textId="77777777" w:rsidR="00E60F0B" w:rsidRDefault="005A28D8">
            <w:pPr>
              <w:spacing w:after="100"/>
            </w:pPr>
            <w:r>
              <w:rPr>
                <w:b/>
                <w:color w:val="2E1858"/>
              </w:rPr>
              <w:t>Students are co-creators of the union. Through leadership, employment, and programming, their voices shape culture and steward legacy. Staff and students act with purpose, making decisions and designing experiences that reflect values, respond to needs, and align with mission.</w:t>
            </w:r>
          </w:p>
          <w:p w14:paraId="0A0A41D3" w14:textId="77777777" w:rsidR="00E60F0B" w:rsidRDefault="005A28D8">
            <w:pPr>
              <w:spacing w:after="0"/>
            </w:pPr>
            <w:r>
              <w:rPr>
                <w:b/>
                <w:color w:val="4B2E83"/>
                <w:sz w:val="18"/>
              </w:rPr>
              <w:t xml:space="preserve">Research emphasis: </w:t>
            </w:r>
            <w:r>
              <w:rPr>
                <w:color w:val="5C5662"/>
                <w:sz w:val="18"/>
              </w:rPr>
              <w:t>Student partnership, meaningful authority, staff facilitation, underrepresented voices, and shared use of evidence.</w:t>
            </w:r>
          </w:p>
        </w:tc>
      </w:tr>
    </w:tbl>
    <w:p w14:paraId="7FD7C860" w14:textId="77777777" w:rsidR="00E60F0B" w:rsidRDefault="00E60F0B">
      <w:pPr>
        <w:spacing w:after="0"/>
      </w:pPr>
    </w:p>
    <w:p w14:paraId="142EFFC4" w14:textId="77777777" w:rsidR="00E60F0B" w:rsidRDefault="005A28D8">
      <w:pPr>
        <w:spacing w:before="40" w:after="80"/>
      </w:pPr>
      <w:r>
        <w:rPr>
          <w:b/>
          <w:sz w:val="25"/>
        </w:rPr>
        <w:t>Use this lens to ask</w:t>
      </w:r>
    </w:p>
    <w:tbl>
      <w:tblPr>
        <w:tblW w:w="0" w:type="auto"/>
        <w:jc w:val="center"/>
        <w:tblLayout w:type="fixed"/>
        <w:tblLook w:val="04A0" w:firstRow="1" w:lastRow="0" w:firstColumn="1" w:lastColumn="0" w:noHBand="0" w:noVBand="1"/>
      </w:tblPr>
      <w:tblGrid>
        <w:gridCol w:w="2970"/>
        <w:gridCol w:w="7484"/>
      </w:tblGrid>
      <w:tr w:rsidR="00E60F0B" w14:paraId="1B38C460" w14:textId="77777777" w:rsidTr="00C16A52">
        <w:trPr>
          <w:jc w:val="center"/>
        </w:trPr>
        <w:tc>
          <w:tcPr>
            <w:tcW w:w="2970" w:type="dxa"/>
            <w:shd w:val="clear" w:color="auto" w:fill="4B2E83"/>
            <w:tcMar>
              <w:top w:w="90" w:type="dxa"/>
              <w:left w:w="60" w:type="dxa"/>
              <w:bottom w:w="90" w:type="dxa"/>
              <w:right w:w="60" w:type="dxa"/>
            </w:tcMar>
            <w:vAlign w:val="center"/>
          </w:tcPr>
          <w:p w14:paraId="6A16C377" w14:textId="77777777" w:rsidR="00E60F0B" w:rsidRDefault="005A28D8">
            <w:pPr>
              <w:jc w:val="center"/>
            </w:pPr>
            <w:r>
              <w:rPr>
                <w:b/>
                <w:color w:val="FFFFFF"/>
                <w:sz w:val="18"/>
              </w:rPr>
              <w:t>1</w:t>
            </w:r>
          </w:p>
        </w:tc>
        <w:tc>
          <w:tcPr>
            <w:tcW w:w="7484" w:type="dxa"/>
            <w:shd w:val="clear" w:color="auto" w:fill="FFFFFF"/>
            <w:tcMar>
              <w:top w:w="92" w:type="dxa"/>
              <w:left w:w="130" w:type="dxa"/>
              <w:bottom w:w="92" w:type="dxa"/>
              <w:right w:w="130" w:type="dxa"/>
            </w:tcMar>
            <w:vAlign w:val="center"/>
          </w:tcPr>
          <w:p w14:paraId="06558E17" w14:textId="77777777" w:rsidR="00E60F0B" w:rsidRDefault="005A28D8">
            <w:r>
              <w:rPr>
                <w:color w:val="2E1858"/>
                <w:sz w:val="20"/>
              </w:rPr>
              <w:t>At what points can students influence the work before major decisions have already been made?</w:t>
            </w:r>
          </w:p>
        </w:tc>
      </w:tr>
      <w:tr w:rsidR="00E60F0B" w14:paraId="759205F3" w14:textId="77777777" w:rsidTr="00C16A52">
        <w:trPr>
          <w:jc w:val="center"/>
        </w:trPr>
        <w:tc>
          <w:tcPr>
            <w:tcW w:w="2970" w:type="dxa"/>
            <w:shd w:val="clear" w:color="auto" w:fill="4B2E83"/>
            <w:tcMar>
              <w:top w:w="90" w:type="dxa"/>
              <w:left w:w="60" w:type="dxa"/>
              <w:bottom w:w="90" w:type="dxa"/>
              <w:right w:w="60" w:type="dxa"/>
            </w:tcMar>
            <w:vAlign w:val="center"/>
          </w:tcPr>
          <w:p w14:paraId="6BD25D4E" w14:textId="77777777" w:rsidR="00E60F0B" w:rsidRDefault="005A28D8">
            <w:pPr>
              <w:jc w:val="center"/>
            </w:pPr>
            <w:r>
              <w:rPr>
                <w:b/>
                <w:color w:val="FFFFFF"/>
                <w:sz w:val="18"/>
              </w:rPr>
              <w:t>2</w:t>
            </w:r>
          </w:p>
        </w:tc>
        <w:tc>
          <w:tcPr>
            <w:tcW w:w="7484" w:type="dxa"/>
            <w:shd w:val="clear" w:color="auto" w:fill="F7F5FA"/>
            <w:tcMar>
              <w:top w:w="92" w:type="dxa"/>
              <w:left w:w="130" w:type="dxa"/>
              <w:bottom w:w="92" w:type="dxa"/>
              <w:right w:w="130" w:type="dxa"/>
            </w:tcMar>
            <w:vAlign w:val="center"/>
          </w:tcPr>
          <w:p w14:paraId="00526FA7" w14:textId="77777777" w:rsidR="00E60F0B" w:rsidRDefault="005A28D8">
            <w:r>
              <w:rPr>
                <w:color w:val="2E1858"/>
                <w:sz w:val="20"/>
              </w:rPr>
              <w:t>Do students receive the information, authority, resources, and support needed to act as genuine partners?</w:t>
            </w:r>
          </w:p>
        </w:tc>
      </w:tr>
      <w:tr w:rsidR="00E60F0B" w14:paraId="1355391B" w14:textId="77777777" w:rsidTr="00C16A52">
        <w:trPr>
          <w:jc w:val="center"/>
        </w:trPr>
        <w:tc>
          <w:tcPr>
            <w:tcW w:w="2970" w:type="dxa"/>
            <w:shd w:val="clear" w:color="auto" w:fill="4B2E83"/>
            <w:tcMar>
              <w:top w:w="90" w:type="dxa"/>
              <w:left w:w="60" w:type="dxa"/>
              <w:bottom w:w="90" w:type="dxa"/>
              <w:right w:w="60" w:type="dxa"/>
            </w:tcMar>
            <w:vAlign w:val="center"/>
          </w:tcPr>
          <w:p w14:paraId="7DFB2287" w14:textId="77777777" w:rsidR="00E60F0B" w:rsidRDefault="005A28D8">
            <w:pPr>
              <w:jc w:val="center"/>
            </w:pPr>
            <w:r>
              <w:rPr>
                <w:b/>
                <w:color w:val="FFFFFF"/>
                <w:sz w:val="18"/>
              </w:rPr>
              <w:t>3</w:t>
            </w:r>
          </w:p>
        </w:tc>
        <w:tc>
          <w:tcPr>
            <w:tcW w:w="7484" w:type="dxa"/>
            <w:shd w:val="clear" w:color="auto" w:fill="FFFFFF"/>
            <w:tcMar>
              <w:top w:w="92" w:type="dxa"/>
              <w:left w:w="130" w:type="dxa"/>
              <w:bottom w:w="92" w:type="dxa"/>
              <w:right w:w="130" w:type="dxa"/>
            </w:tcMar>
            <w:vAlign w:val="center"/>
          </w:tcPr>
          <w:p w14:paraId="266888CF" w14:textId="77777777" w:rsidR="00E60F0B" w:rsidRDefault="005A28D8">
            <w:r>
              <w:rPr>
                <w:color w:val="2E1858"/>
                <w:sz w:val="20"/>
              </w:rPr>
              <w:t>Whose perspectives carry the most influence, and which students or viewpoints remain underrepresented?</w:t>
            </w:r>
          </w:p>
        </w:tc>
      </w:tr>
      <w:tr w:rsidR="00E60F0B" w14:paraId="76232914" w14:textId="77777777" w:rsidTr="00C16A52">
        <w:trPr>
          <w:jc w:val="center"/>
        </w:trPr>
        <w:tc>
          <w:tcPr>
            <w:tcW w:w="2970" w:type="dxa"/>
            <w:shd w:val="clear" w:color="auto" w:fill="4B2E83"/>
            <w:tcMar>
              <w:top w:w="90" w:type="dxa"/>
              <w:left w:w="60" w:type="dxa"/>
              <w:bottom w:w="90" w:type="dxa"/>
              <w:right w:w="60" w:type="dxa"/>
            </w:tcMar>
            <w:vAlign w:val="center"/>
          </w:tcPr>
          <w:p w14:paraId="477C745C" w14:textId="77777777" w:rsidR="00E60F0B" w:rsidRDefault="005A28D8">
            <w:pPr>
              <w:jc w:val="center"/>
            </w:pPr>
            <w:r>
              <w:rPr>
                <w:b/>
                <w:color w:val="FFFFFF"/>
                <w:sz w:val="18"/>
              </w:rPr>
              <w:t>4</w:t>
            </w:r>
          </w:p>
        </w:tc>
        <w:tc>
          <w:tcPr>
            <w:tcW w:w="7484" w:type="dxa"/>
            <w:shd w:val="clear" w:color="auto" w:fill="F7F5FA"/>
            <w:tcMar>
              <w:top w:w="92" w:type="dxa"/>
              <w:left w:w="130" w:type="dxa"/>
              <w:bottom w:w="92" w:type="dxa"/>
              <w:right w:w="130" w:type="dxa"/>
            </w:tcMar>
            <w:vAlign w:val="center"/>
          </w:tcPr>
          <w:p w14:paraId="0C88C611" w14:textId="77777777" w:rsidR="00E60F0B" w:rsidRDefault="005A28D8">
            <w:r>
              <w:rPr>
                <w:color w:val="2E1858"/>
                <w:sz w:val="20"/>
              </w:rPr>
              <w:t>Are staff prepared to invite honest dialogue, respond to difficult feedback, and share decision-making appropriately?</w:t>
            </w:r>
          </w:p>
        </w:tc>
      </w:tr>
      <w:tr w:rsidR="00E60F0B" w14:paraId="4C005B5D" w14:textId="77777777" w:rsidTr="00C16A52">
        <w:trPr>
          <w:jc w:val="center"/>
        </w:trPr>
        <w:tc>
          <w:tcPr>
            <w:tcW w:w="2970" w:type="dxa"/>
            <w:shd w:val="clear" w:color="auto" w:fill="78BE20"/>
            <w:tcMar>
              <w:top w:w="90" w:type="dxa"/>
              <w:left w:w="60" w:type="dxa"/>
              <w:bottom w:w="90" w:type="dxa"/>
              <w:right w:w="60" w:type="dxa"/>
            </w:tcMar>
            <w:vAlign w:val="center"/>
          </w:tcPr>
          <w:p w14:paraId="3DEBD93B" w14:textId="77777777" w:rsidR="00E60F0B" w:rsidRDefault="005A28D8">
            <w:pPr>
              <w:jc w:val="center"/>
            </w:pPr>
            <w:r>
              <w:rPr>
                <w:b/>
                <w:color w:val="FFFFFF"/>
                <w:sz w:val="18"/>
              </w:rPr>
              <w:t>5</w:t>
            </w:r>
          </w:p>
        </w:tc>
        <w:tc>
          <w:tcPr>
            <w:tcW w:w="7484" w:type="dxa"/>
            <w:shd w:val="clear" w:color="auto" w:fill="FFFFFF"/>
            <w:tcMar>
              <w:top w:w="92" w:type="dxa"/>
              <w:left w:w="130" w:type="dxa"/>
              <w:bottom w:w="92" w:type="dxa"/>
              <w:right w:w="130" w:type="dxa"/>
            </w:tcMar>
            <w:vAlign w:val="center"/>
          </w:tcPr>
          <w:p w14:paraId="1BF974BE" w14:textId="77777777" w:rsidR="00E60F0B" w:rsidRDefault="005A28D8">
            <w:r>
              <w:rPr>
                <w:b/>
                <w:color w:val="2E1858"/>
                <w:sz w:val="20"/>
              </w:rPr>
              <w:t>When evidence or feedback is collected, do students help interpret it, decide what happens next, and hear how their input affected the outcome?</w:t>
            </w:r>
          </w:p>
        </w:tc>
      </w:tr>
    </w:tbl>
    <w:p w14:paraId="44BDDD6B" w14:textId="77777777" w:rsidR="00E60F0B" w:rsidRDefault="00E60F0B">
      <w:pPr>
        <w:spacing w:after="0"/>
      </w:pPr>
    </w:p>
    <w:p w14:paraId="42E43B85" w14:textId="77777777" w:rsidR="00E60F0B" w:rsidRDefault="005A28D8">
      <w:pPr>
        <w:spacing w:before="40" w:after="80"/>
      </w:pPr>
      <w:r>
        <w:rPr>
          <w:b/>
          <w:sz w:val="25"/>
        </w:rPr>
        <w:t>What do you notice</w:t>
      </w:r>
    </w:p>
    <w:tbl>
      <w:tblPr>
        <w:tblW w:w="0" w:type="auto"/>
        <w:jc w:val="center"/>
        <w:tblLayout w:type="fixed"/>
        <w:tblLook w:val="04A0" w:firstRow="1" w:lastRow="0" w:firstColumn="1" w:lastColumn="0" w:noHBand="0" w:noVBand="1"/>
      </w:tblPr>
      <w:tblGrid>
        <w:gridCol w:w="5227"/>
        <w:gridCol w:w="5227"/>
      </w:tblGrid>
      <w:tr w:rsidR="00E60F0B" w14:paraId="72AF39C1"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48CC3B80" w14:textId="77777777" w:rsidR="00E60F0B" w:rsidRDefault="005A28D8">
            <w:pPr>
              <w:pBdr>
                <w:bottom w:val="single" w:sz="12" w:space="1" w:color="auto"/>
              </w:pBdr>
              <w:spacing w:after="100"/>
            </w:pPr>
            <w:r>
              <w:rPr>
                <w:b/>
                <w:color w:val="4B2E83"/>
                <w:sz w:val="18"/>
              </w:rPr>
              <w:t>One strength to preserve</w:t>
            </w:r>
          </w:p>
          <w:p w14:paraId="4D6E580D" w14:textId="77777777" w:rsidR="00C16A52" w:rsidRDefault="00C16A52">
            <w:pPr>
              <w:spacing w:after="0"/>
              <w:rPr>
                <w:color w:val="AAA3AE"/>
                <w:sz w:val="16"/>
              </w:rPr>
            </w:pPr>
          </w:p>
          <w:p w14:paraId="514B7062" w14:textId="77777777" w:rsidR="00C16A52" w:rsidRDefault="00C16A52">
            <w:pPr>
              <w:spacing w:after="0"/>
            </w:pPr>
          </w:p>
          <w:p w14:paraId="5E1383B3"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2DB060F1" w14:textId="77777777" w:rsidR="00E60F0B" w:rsidRDefault="005A28D8">
            <w:pPr>
              <w:pBdr>
                <w:bottom w:val="single" w:sz="12" w:space="1" w:color="auto"/>
              </w:pBdr>
              <w:spacing w:after="100"/>
            </w:pPr>
            <w:r>
              <w:rPr>
                <w:b/>
                <w:color w:val="4B2E83"/>
                <w:sz w:val="18"/>
              </w:rPr>
              <w:t>One gap or question</w:t>
            </w:r>
          </w:p>
          <w:p w14:paraId="1F62811B" w14:textId="77777777" w:rsidR="00C16A52" w:rsidRDefault="00C16A52">
            <w:pPr>
              <w:spacing w:after="0"/>
            </w:pPr>
          </w:p>
          <w:p w14:paraId="0BA510F8" w14:textId="77777777" w:rsidR="00C16A52" w:rsidRDefault="00C16A52">
            <w:pPr>
              <w:spacing w:after="0"/>
            </w:pPr>
          </w:p>
          <w:p w14:paraId="6283BB24" w14:textId="77777777" w:rsidR="00C16A52" w:rsidRDefault="00C16A52">
            <w:pPr>
              <w:spacing w:after="0"/>
            </w:pPr>
          </w:p>
        </w:tc>
      </w:tr>
      <w:tr w:rsidR="00E60F0B" w14:paraId="3F1956C8"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EAF5DA"/>
            <w:tcMar>
              <w:top w:w="100" w:type="dxa"/>
              <w:left w:w="130" w:type="dxa"/>
              <w:bottom w:w="100" w:type="dxa"/>
              <w:right w:w="130" w:type="dxa"/>
            </w:tcMar>
          </w:tcPr>
          <w:p w14:paraId="47478D9C" w14:textId="77777777" w:rsidR="00E60F0B" w:rsidRDefault="005A28D8">
            <w:pPr>
              <w:pBdr>
                <w:bottom w:val="single" w:sz="12" w:space="1" w:color="auto"/>
              </w:pBdr>
              <w:spacing w:after="100"/>
            </w:pPr>
            <w:r>
              <w:rPr>
                <w:b/>
                <w:color w:val="4B2E83"/>
                <w:sz w:val="18"/>
              </w:rPr>
              <w:t>One change to try</w:t>
            </w:r>
          </w:p>
          <w:p w14:paraId="68B2EF0F" w14:textId="77777777" w:rsidR="00C16A52" w:rsidRDefault="00C16A52">
            <w:pPr>
              <w:spacing w:after="0"/>
              <w:rPr>
                <w:color w:val="AAA3AE"/>
                <w:sz w:val="16"/>
              </w:rPr>
            </w:pPr>
          </w:p>
          <w:p w14:paraId="1F10741D"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5543393A" w14:textId="77777777" w:rsidR="00E60F0B" w:rsidRDefault="005A28D8">
            <w:pPr>
              <w:pBdr>
                <w:bottom w:val="single" w:sz="12" w:space="1" w:color="auto"/>
              </w:pBdr>
              <w:spacing w:after="100"/>
            </w:pPr>
            <w:r>
              <w:rPr>
                <w:b/>
                <w:color w:val="4B2E83"/>
                <w:sz w:val="18"/>
              </w:rPr>
              <w:t>Evidence that would show improvement</w:t>
            </w:r>
          </w:p>
          <w:p w14:paraId="4F684B77" w14:textId="77777777" w:rsidR="00C16A52" w:rsidRDefault="00C16A52">
            <w:pPr>
              <w:spacing w:after="0"/>
            </w:pPr>
          </w:p>
          <w:p w14:paraId="0EF744DC" w14:textId="77777777" w:rsidR="00C16A52" w:rsidRDefault="00C16A52">
            <w:pPr>
              <w:spacing w:after="0"/>
            </w:pPr>
          </w:p>
        </w:tc>
      </w:tr>
    </w:tbl>
    <w:p w14:paraId="4A230C99" w14:textId="77777777" w:rsidR="00E60F0B" w:rsidRDefault="005A28D8">
      <w:pPr>
        <w:pageBreakBefore/>
        <w:spacing w:after="0" w:line="20" w:lineRule="exact"/>
      </w:pPr>
      <w:r>
        <w:rPr>
          <w:color w:val="FFFFFF"/>
          <w:sz w:val="2"/>
        </w:rPr>
        <w:lastRenderedPageBreak/>
        <w:t xml:space="preserve"> </w:t>
      </w:r>
    </w:p>
    <w:tbl>
      <w:tblPr>
        <w:tblW w:w="0" w:type="auto"/>
        <w:jc w:val="center"/>
        <w:tblLayout w:type="fixed"/>
        <w:tblLook w:val="04A0" w:firstRow="1" w:lastRow="0" w:firstColumn="1" w:lastColumn="0" w:noHBand="0" w:noVBand="1"/>
      </w:tblPr>
      <w:tblGrid>
        <w:gridCol w:w="5227"/>
        <w:gridCol w:w="5227"/>
      </w:tblGrid>
      <w:tr w:rsidR="00E60F0B" w14:paraId="0EEC7B8A" w14:textId="77777777">
        <w:trPr>
          <w:jc w:val="center"/>
        </w:trPr>
        <w:tc>
          <w:tcPr>
            <w:tcW w:w="5227" w:type="dxa"/>
            <w:tcMar>
              <w:top w:w="0" w:type="dxa"/>
              <w:left w:w="0" w:type="dxa"/>
              <w:bottom w:w="0" w:type="dxa"/>
              <w:right w:w="0" w:type="dxa"/>
            </w:tcMar>
          </w:tcPr>
          <w:p w14:paraId="3DA73089" w14:textId="77777777" w:rsidR="00E60F0B" w:rsidRDefault="005A28D8">
            <w:r>
              <w:rPr>
                <w:b/>
                <w:color w:val="4B2E83"/>
                <w:sz w:val="17"/>
              </w:rPr>
              <w:t>CENTENNIAL BLUEPRINT</w:t>
            </w:r>
          </w:p>
        </w:tc>
        <w:tc>
          <w:tcPr>
            <w:tcW w:w="5227" w:type="dxa"/>
            <w:tcMar>
              <w:top w:w="0" w:type="dxa"/>
              <w:left w:w="0" w:type="dxa"/>
              <w:bottom w:w="0" w:type="dxa"/>
              <w:right w:w="0" w:type="dxa"/>
            </w:tcMar>
          </w:tcPr>
          <w:p w14:paraId="51FDC146" w14:textId="48E1A0E5" w:rsidR="00E60F0B" w:rsidRDefault="00892406">
            <w:pPr>
              <w:jc w:val="right"/>
            </w:pPr>
            <w:r>
              <w:rPr>
                <w:b/>
                <w:color w:val="5C5662"/>
                <w:sz w:val="17"/>
              </w:rPr>
              <w:t>TOUCHSTONE</w:t>
            </w:r>
            <w:r w:rsidR="005A28D8">
              <w:rPr>
                <w:b/>
                <w:color w:val="5C5662"/>
                <w:sz w:val="17"/>
              </w:rPr>
              <w:t xml:space="preserve"> 3 OF 8</w:t>
            </w:r>
          </w:p>
        </w:tc>
      </w:tr>
    </w:tbl>
    <w:p w14:paraId="214C2032" w14:textId="77777777" w:rsidR="00E60F0B" w:rsidRDefault="00E60F0B">
      <w:pPr>
        <w:spacing w:after="0"/>
      </w:pPr>
    </w:p>
    <w:p w14:paraId="007BE773" w14:textId="77777777" w:rsidR="00E60F0B" w:rsidRDefault="005A28D8">
      <w:pPr>
        <w:pStyle w:val="Heading1"/>
        <w:spacing w:after="80"/>
      </w:pPr>
      <w:r>
        <w:rPr>
          <w:rFonts w:ascii="Aptos" w:hAnsi="Aptos"/>
          <w:sz w:val="48"/>
        </w:rPr>
        <w:t>Honoring History While Remaining Relevant</w:t>
      </w:r>
    </w:p>
    <w:p w14:paraId="2C6ACC9E" w14:textId="7C58F867" w:rsidR="00E60F0B" w:rsidRDefault="005A28D8">
      <w:r>
        <w:rPr>
          <w:color w:val="5C5662"/>
          <w:sz w:val="20"/>
        </w:rPr>
        <w:t xml:space="preserve">Apply this </w:t>
      </w:r>
      <w:r w:rsidR="00892406">
        <w:rPr>
          <w:color w:val="5C5662"/>
          <w:sz w:val="20"/>
        </w:rPr>
        <w:t xml:space="preserve">touchstone </w:t>
      </w:r>
      <w:r>
        <w:rPr>
          <w:color w:val="5C5662"/>
          <w:sz w:val="20"/>
        </w:rPr>
        <w:t>lens to one real program, service, space, student employment experience, or organizational practice.</w:t>
      </w:r>
    </w:p>
    <w:tbl>
      <w:tblPr>
        <w:tblW w:w="0" w:type="auto"/>
        <w:jc w:val="center"/>
        <w:tblLayout w:type="fixed"/>
        <w:tblLook w:val="04A0" w:firstRow="1" w:lastRow="0" w:firstColumn="1" w:lastColumn="0" w:noHBand="0" w:noVBand="1"/>
      </w:tblPr>
      <w:tblGrid>
        <w:gridCol w:w="10454"/>
      </w:tblGrid>
      <w:tr w:rsidR="00E60F0B" w14:paraId="4E4BAA4F" w14:textId="77777777">
        <w:trPr>
          <w:jc w:val="center"/>
        </w:trPr>
        <w:tc>
          <w:tcPr>
            <w:tcW w:w="10454" w:type="dxa"/>
            <w:shd w:val="clear" w:color="auto" w:fill="4B2E83"/>
            <w:tcMar>
              <w:top w:w="90" w:type="dxa"/>
              <w:left w:w="140" w:type="dxa"/>
              <w:bottom w:w="90" w:type="dxa"/>
              <w:right w:w="140" w:type="dxa"/>
            </w:tcMar>
          </w:tcPr>
          <w:p w14:paraId="183898D4" w14:textId="77777777" w:rsidR="00E60F0B" w:rsidRDefault="005A28D8">
            <w:r>
              <w:rPr>
                <w:b/>
                <w:color w:val="FFFFFF"/>
                <w:sz w:val="17"/>
              </w:rPr>
              <w:t>WORKING DEFINITION</w:t>
            </w:r>
          </w:p>
        </w:tc>
      </w:tr>
      <w:tr w:rsidR="00E60F0B" w14:paraId="0F4AD567" w14:textId="77777777">
        <w:trPr>
          <w:jc w:val="center"/>
        </w:trPr>
        <w:tc>
          <w:tcPr>
            <w:tcW w:w="10454" w:type="dxa"/>
            <w:shd w:val="clear" w:color="auto" w:fill="F0EBF7"/>
            <w:tcMar>
              <w:top w:w="140" w:type="dxa"/>
              <w:left w:w="160" w:type="dxa"/>
              <w:bottom w:w="140" w:type="dxa"/>
              <w:right w:w="160" w:type="dxa"/>
            </w:tcMar>
          </w:tcPr>
          <w:p w14:paraId="47D17E1D" w14:textId="77777777" w:rsidR="00E60F0B" w:rsidRDefault="005A28D8">
            <w:pPr>
              <w:spacing w:after="100"/>
            </w:pPr>
            <w:r>
              <w:rPr>
                <w:b/>
                <w:color w:val="2E1858"/>
              </w:rPr>
              <w:t>The college union carries forward its history, traditions, and enduring purpose while adapting them to the students, communities, and conditions of the present.</w:t>
            </w:r>
          </w:p>
          <w:p w14:paraId="4AE005C9" w14:textId="77777777" w:rsidR="00E60F0B" w:rsidRDefault="005A28D8">
            <w:pPr>
              <w:spacing w:after="0"/>
            </w:pPr>
            <w:r>
              <w:rPr>
                <w:b/>
                <w:color w:val="4B2E83"/>
                <w:sz w:val="18"/>
              </w:rPr>
              <w:t xml:space="preserve">Research emphasis: </w:t>
            </w:r>
            <w:r>
              <w:rPr>
                <w:color w:val="5C5662"/>
                <w:sz w:val="18"/>
              </w:rPr>
              <w:t>Stewardship of institutional memory, inclusive storytelling, student reinterpretation of tradition, and adaptation without losing purpose.</w:t>
            </w:r>
          </w:p>
        </w:tc>
      </w:tr>
    </w:tbl>
    <w:p w14:paraId="44E97AAD" w14:textId="77777777" w:rsidR="00E60F0B" w:rsidRDefault="00E60F0B">
      <w:pPr>
        <w:spacing w:after="0"/>
      </w:pPr>
    </w:p>
    <w:p w14:paraId="4C1429C5" w14:textId="77777777" w:rsidR="00E60F0B" w:rsidRDefault="005A28D8">
      <w:pPr>
        <w:spacing w:before="40" w:after="80"/>
      </w:pPr>
      <w:r>
        <w:rPr>
          <w:b/>
          <w:sz w:val="25"/>
        </w:rPr>
        <w:t>Use this lens to ask</w:t>
      </w:r>
    </w:p>
    <w:tbl>
      <w:tblPr>
        <w:tblW w:w="0" w:type="auto"/>
        <w:jc w:val="center"/>
        <w:tblLayout w:type="fixed"/>
        <w:tblLook w:val="04A0" w:firstRow="1" w:lastRow="0" w:firstColumn="1" w:lastColumn="0" w:noHBand="0" w:noVBand="1"/>
      </w:tblPr>
      <w:tblGrid>
        <w:gridCol w:w="2970"/>
        <w:gridCol w:w="7484"/>
      </w:tblGrid>
      <w:tr w:rsidR="00E60F0B" w14:paraId="0EE2A546" w14:textId="77777777" w:rsidTr="00C16A52">
        <w:trPr>
          <w:jc w:val="center"/>
        </w:trPr>
        <w:tc>
          <w:tcPr>
            <w:tcW w:w="2970" w:type="dxa"/>
            <w:shd w:val="clear" w:color="auto" w:fill="4B2E83"/>
            <w:tcMar>
              <w:top w:w="90" w:type="dxa"/>
              <w:left w:w="60" w:type="dxa"/>
              <w:bottom w:w="90" w:type="dxa"/>
              <w:right w:w="60" w:type="dxa"/>
            </w:tcMar>
            <w:vAlign w:val="center"/>
          </w:tcPr>
          <w:p w14:paraId="3C934C20" w14:textId="77777777" w:rsidR="00E60F0B" w:rsidRDefault="005A28D8">
            <w:pPr>
              <w:jc w:val="center"/>
            </w:pPr>
            <w:r>
              <w:rPr>
                <w:b/>
                <w:color w:val="FFFFFF"/>
                <w:sz w:val="18"/>
              </w:rPr>
              <w:t>1</w:t>
            </w:r>
          </w:p>
        </w:tc>
        <w:tc>
          <w:tcPr>
            <w:tcW w:w="7484" w:type="dxa"/>
            <w:shd w:val="clear" w:color="auto" w:fill="FFFFFF"/>
            <w:tcMar>
              <w:top w:w="92" w:type="dxa"/>
              <w:left w:w="130" w:type="dxa"/>
              <w:bottom w:w="92" w:type="dxa"/>
              <w:right w:w="130" w:type="dxa"/>
            </w:tcMar>
            <w:vAlign w:val="center"/>
          </w:tcPr>
          <w:p w14:paraId="79DC2E21" w14:textId="77777777" w:rsidR="00E60F0B" w:rsidRDefault="005A28D8">
            <w:r>
              <w:rPr>
                <w:color w:val="2E1858"/>
                <w:sz w:val="20"/>
              </w:rPr>
              <w:t>What history, tradition, or enduring purpose does this work carry forward, and why does it still matter?</w:t>
            </w:r>
          </w:p>
        </w:tc>
      </w:tr>
      <w:tr w:rsidR="00E60F0B" w14:paraId="1FC394A7" w14:textId="77777777" w:rsidTr="00C16A52">
        <w:trPr>
          <w:jc w:val="center"/>
        </w:trPr>
        <w:tc>
          <w:tcPr>
            <w:tcW w:w="2970" w:type="dxa"/>
            <w:shd w:val="clear" w:color="auto" w:fill="4B2E83"/>
            <w:tcMar>
              <w:top w:w="90" w:type="dxa"/>
              <w:left w:w="60" w:type="dxa"/>
              <w:bottom w:w="90" w:type="dxa"/>
              <w:right w:w="60" w:type="dxa"/>
            </w:tcMar>
            <w:vAlign w:val="center"/>
          </w:tcPr>
          <w:p w14:paraId="27EB1685" w14:textId="77777777" w:rsidR="00E60F0B" w:rsidRDefault="005A28D8">
            <w:pPr>
              <w:jc w:val="center"/>
            </w:pPr>
            <w:r>
              <w:rPr>
                <w:b/>
                <w:color w:val="FFFFFF"/>
                <w:sz w:val="18"/>
              </w:rPr>
              <w:t>2</w:t>
            </w:r>
          </w:p>
        </w:tc>
        <w:tc>
          <w:tcPr>
            <w:tcW w:w="7484" w:type="dxa"/>
            <w:shd w:val="clear" w:color="auto" w:fill="F7F5FA"/>
            <w:tcMar>
              <w:top w:w="92" w:type="dxa"/>
              <w:left w:w="130" w:type="dxa"/>
              <w:bottom w:w="92" w:type="dxa"/>
              <w:right w:w="130" w:type="dxa"/>
            </w:tcMar>
            <w:vAlign w:val="center"/>
          </w:tcPr>
          <w:p w14:paraId="00CBA69D" w14:textId="77777777" w:rsidR="00E60F0B" w:rsidRDefault="005A28D8">
            <w:r>
              <w:rPr>
                <w:color w:val="2E1858"/>
                <w:sz w:val="20"/>
              </w:rPr>
              <w:t>Whose experiences and contributions does the current story celebrate, and whose may be missing or minimized?</w:t>
            </w:r>
          </w:p>
        </w:tc>
      </w:tr>
      <w:tr w:rsidR="00E60F0B" w14:paraId="77A23B27" w14:textId="77777777" w:rsidTr="00C16A52">
        <w:trPr>
          <w:jc w:val="center"/>
        </w:trPr>
        <w:tc>
          <w:tcPr>
            <w:tcW w:w="2970" w:type="dxa"/>
            <w:shd w:val="clear" w:color="auto" w:fill="4B2E83"/>
            <w:tcMar>
              <w:top w:w="90" w:type="dxa"/>
              <w:left w:w="60" w:type="dxa"/>
              <w:bottom w:w="90" w:type="dxa"/>
              <w:right w:w="60" w:type="dxa"/>
            </w:tcMar>
            <w:vAlign w:val="center"/>
          </w:tcPr>
          <w:p w14:paraId="2D2A8650" w14:textId="77777777" w:rsidR="00E60F0B" w:rsidRDefault="005A28D8">
            <w:pPr>
              <w:jc w:val="center"/>
            </w:pPr>
            <w:r>
              <w:rPr>
                <w:b/>
                <w:color w:val="FFFFFF"/>
                <w:sz w:val="18"/>
              </w:rPr>
              <w:t>3</w:t>
            </w:r>
          </w:p>
        </w:tc>
        <w:tc>
          <w:tcPr>
            <w:tcW w:w="7484" w:type="dxa"/>
            <w:shd w:val="clear" w:color="auto" w:fill="FFFFFF"/>
            <w:tcMar>
              <w:top w:w="92" w:type="dxa"/>
              <w:left w:w="130" w:type="dxa"/>
              <w:bottom w:w="92" w:type="dxa"/>
              <w:right w:w="130" w:type="dxa"/>
            </w:tcMar>
            <w:vAlign w:val="center"/>
          </w:tcPr>
          <w:p w14:paraId="536F8084" w14:textId="77777777" w:rsidR="00E60F0B" w:rsidRDefault="005A28D8">
            <w:r>
              <w:rPr>
                <w:color w:val="2E1858"/>
                <w:sz w:val="20"/>
              </w:rPr>
              <w:t>Which parts still serve today’s students, and which continue mainly because they are familiar?</w:t>
            </w:r>
          </w:p>
        </w:tc>
      </w:tr>
      <w:tr w:rsidR="00E60F0B" w14:paraId="1A5A1400" w14:textId="77777777" w:rsidTr="00C16A52">
        <w:trPr>
          <w:jc w:val="center"/>
        </w:trPr>
        <w:tc>
          <w:tcPr>
            <w:tcW w:w="2970" w:type="dxa"/>
            <w:shd w:val="clear" w:color="auto" w:fill="4B2E83"/>
            <w:tcMar>
              <w:top w:w="90" w:type="dxa"/>
              <w:left w:w="60" w:type="dxa"/>
              <w:bottom w:w="90" w:type="dxa"/>
              <w:right w:w="60" w:type="dxa"/>
            </w:tcMar>
            <w:vAlign w:val="center"/>
          </w:tcPr>
          <w:p w14:paraId="25C43E9B" w14:textId="77777777" w:rsidR="00E60F0B" w:rsidRDefault="005A28D8">
            <w:pPr>
              <w:jc w:val="center"/>
            </w:pPr>
            <w:r>
              <w:rPr>
                <w:b/>
                <w:color w:val="FFFFFF"/>
                <w:sz w:val="18"/>
              </w:rPr>
              <w:t>4</w:t>
            </w:r>
          </w:p>
        </w:tc>
        <w:tc>
          <w:tcPr>
            <w:tcW w:w="7484" w:type="dxa"/>
            <w:shd w:val="clear" w:color="auto" w:fill="F7F5FA"/>
            <w:tcMar>
              <w:top w:w="92" w:type="dxa"/>
              <w:left w:w="130" w:type="dxa"/>
              <w:bottom w:w="92" w:type="dxa"/>
              <w:right w:w="130" w:type="dxa"/>
            </w:tcMar>
            <w:vAlign w:val="center"/>
          </w:tcPr>
          <w:p w14:paraId="74A28876" w14:textId="77777777" w:rsidR="00E60F0B" w:rsidRDefault="005A28D8">
            <w:r>
              <w:rPr>
                <w:color w:val="2E1858"/>
                <w:sz w:val="20"/>
              </w:rPr>
              <w:t>Can current students question, reinterpret, or add to the tradition so they become authors of its next chapter?</w:t>
            </w:r>
          </w:p>
        </w:tc>
      </w:tr>
      <w:tr w:rsidR="00E60F0B" w14:paraId="6D1FBA6B" w14:textId="77777777" w:rsidTr="00C16A52">
        <w:trPr>
          <w:jc w:val="center"/>
        </w:trPr>
        <w:tc>
          <w:tcPr>
            <w:tcW w:w="2970" w:type="dxa"/>
            <w:shd w:val="clear" w:color="auto" w:fill="78BE20"/>
            <w:tcMar>
              <w:top w:w="90" w:type="dxa"/>
              <w:left w:w="60" w:type="dxa"/>
              <w:bottom w:w="90" w:type="dxa"/>
              <w:right w:w="60" w:type="dxa"/>
            </w:tcMar>
            <w:vAlign w:val="center"/>
          </w:tcPr>
          <w:p w14:paraId="0CBE04AB" w14:textId="77777777" w:rsidR="00E60F0B" w:rsidRDefault="005A28D8">
            <w:pPr>
              <w:jc w:val="center"/>
            </w:pPr>
            <w:r>
              <w:rPr>
                <w:b/>
                <w:color w:val="FFFFFF"/>
                <w:sz w:val="18"/>
              </w:rPr>
              <w:t>5</w:t>
            </w:r>
          </w:p>
        </w:tc>
        <w:tc>
          <w:tcPr>
            <w:tcW w:w="7484" w:type="dxa"/>
            <w:shd w:val="clear" w:color="auto" w:fill="FFFFFF"/>
            <w:tcMar>
              <w:top w:w="92" w:type="dxa"/>
              <w:left w:w="130" w:type="dxa"/>
              <w:bottom w:w="92" w:type="dxa"/>
              <w:right w:w="130" w:type="dxa"/>
            </w:tcMar>
            <w:vAlign w:val="center"/>
          </w:tcPr>
          <w:p w14:paraId="70C5BE3A" w14:textId="77777777" w:rsidR="00E60F0B" w:rsidRDefault="005A28D8">
            <w:r>
              <w:rPr>
                <w:b/>
                <w:color w:val="2E1858"/>
                <w:sz w:val="20"/>
              </w:rPr>
              <w:t>How could the form change while preserving the deeper purpose, values, or sense of continuity that people value?</w:t>
            </w:r>
          </w:p>
        </w:tc>
      </w:tr>
    </w:tbl>
    <w:p w14:paraId="753F84BE" w14:textId="77777777" w:rsidR="00E60F0B" w:rsidRDefault="00E60F0B">
      <w:pPr>
        <w:spacing w:after="0"/>
      </w:pPr>
    </w:p>
    <w:p w14:paraId="20D46031" w14:textId="77777777" w:rsidR="00E60F0B" w:rsidRDefault="005A28D8">
      <w:pPr>
        <w:spacing w:before="40" w:after="80"/>
      </w:pPr>
      <w:r>
        <w:rPr>
          <w:b/>
          <w:sz w:val="25"/>
        </w:rPr>
        <w:t>What do you notice</w:t>
      </w:r>
    </w:p>
    <w:tbl>
      <w:tblPr>
        <w:tblW w:w="0" w:type="auto"/>
        <w:jc w:val="center"/>
        <w:tblLayout w:type="fixed"/>
        <w:tblLook w:val="04A0" w:firstRow="1" w:lastRow="0" w:firstColumn="1" w:lastColumn="0" w:noHBand="0" w:noVBand="1"/>
      </w:tblPr>
      <w:tblGrid>
        <w:gridCol w:w="5227"/>
        <w:gridCol w:w="5227"/>
      </w:tblGrid>
      <w:tr w:rsidR="00E60F0B" w14:paraId="0AC7095A"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0E7AF253" w14:textId="77777777" w:rsidR="00E60F0B" w:rsidRDefault="005A28D8">
            <w:pPr>
              <w:pBdr>
                <w:bottom w:val="single" w:sz="12" w:space="1" w:color="auto"/>
              </w:pBdr>
              <w:spacing w:after="100"/>
            </w:pPr>
            <w:r>
              <w:rPr>
                <w:b/>
                <w:color w:val="4B2E83"/>
                <w:sz w:val="18"/>
              </w:rPr>
              <w:t>One strength to preserve</w:t>
            </w:r>
          </w:p>
          <w:p w14:paraId="09792F05" w14:textId="77777777" w:rsidR="00C16A52" w:rsidRDefault="00C16A52">
            <w:pPr>
              <w:spacing w:after="0"/>
            </w:pPr>
          </w:p>
          <w:p w14:paraId="44F9B943" w14:textId="77777777" w:rsidR="00C16A52" w:rsidRDefault="00C16A52">
            <w:pPr>
              <w:spacing w:after="0"/>
            </w:pPr>
          </w:p>
          <w:p w14:paraId="1DAF0850" w14:textId="77777777" w:rsidR="00892406" w:rsidRDefault="00892406">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5EDE9457" w14:textId="77777777" w:rsidR="00E60F0B" w:rsidRDefault="005A28D8">
            <w:pPr>
              <w:pBdr>
                <w:bottom w:val="single" w:sz="12" w:space="1" w:color="auto"/>
              </w:pBdr>
              <w:spacing w:after="100"/>
            </w:pPr>
            <w:r>
              <w:rPr>
                <w:b/>
                <w:color w:val="4B2E83"/>
                <w:sz w:val="18"/>
              </w:rPr>
              <w:t>One gap or question</w:t>
            </w:r>
          </w:p>
          <w:p w14:paraId="1BEDBF0D" w14:textId="77777777" w:rsidR="00C16A52" w:rsidRDefault="00C16A52">
            <w:pPr>
              <w:spacing w:after="0"/>
            </w:pPr>
          </w:p>
        </w:tc>
      </w:tr>
      <w:tr w:rsidR="00E60F0B" w14:paraId="46DD32C6"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EAF5DA"/>
            <w:tcMar>
              <w:top w:w="100" w:type="dxa"/>
              <w:left w:w="130" w:type="dxa"/>
              <w:bottom w:w="100" w:type="dxa"/>
              <w:right w:w="130" w:type="dxa"/>
            </w:tcMar>
          </w:tcPr>
          <w:p w14:paraId="10BE7AF2" w14:textId="77777777" w:rsidR="00E60F0B" w:rsidRDefault="005A28D8">
            <w:pPr>
              <w:pBdr>
                <w:bottom w:val="single" w:sz="12" w:space="1" w:color="auto"/>
              </w:pBdr>
              <w:spacing w:after="100"/>
            </w:pPr>
            <w:r>
              <w:rPr>
                <w:b/>
                <w:color w:val="4B2E83"/>
                <w:sz w:val="18"/>
              </w:rPr>
              <w:t>One change to try</w:t>
            </w:r>
          </w:p>
          <w:p w14:paraId="46B09C92" w14:textId="77777777" w:rsidR="00C16A52" w:rsidRDefault="00C16A52">
            <w:pPr>
              <w:spacing w:after="0"/>
              <w:rPr>
                <w:color w:val="AAA3AE"/>
                <w:sz w:val="16"/>
              </w:rPr>
            </w:pPr>
          </w:p>
          <w:p w14:paraId="767F40B2"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0AE1E201" w14:textId="77777777" w:rsidR="00E60F0B" w:rsidRDefault="005A28D8">
            <w:pPr>
              <w:pBdr>
                <w:bottom w:val="single" w:sz="12" w:space="1" w:color="auto"/>
              </w:pBdr>
              <w:spacing w:after="100"/>
            </w:pPr>
            <w:r>
              <w:rPr>
                <w:b/>
                <w:color w:val="4B2E83"/>
                <w:sz w:val="18"/>
              </w:rPr>
              <w:t>Evidence that would show improvement</w:t>
            </w:r>
          </w:p>
          <w:p w14:paraId="2147A9A4" w14:textId="77777777" w:rsidR="00C16A52" w:rsidRDefault="00C16A52">
            <w:pPr>
              <w:spacing w:after="0"/>
              <w:rPr>
                <w:color w:val="AAA3AE"/>
                <w:sz w:val="16"/>
              </w:rPr>
            </w:pPr>
          </w:p>
          <w:p w14:paraId="1FE769DD" w14:textId="77777777" w:rsidR="00C16A52" w:rsidRDefault="00C16A52">
            <w:pPr>
              <w:spacing w:after="0"/>
              <w:rPr>
                <w:color w:val="AAA3AE"/>
                <w:sz w:val="16"/>
              </w:rPr>
            </w:pPr>
          </w:p>
          <w:p w14:paraId="16A8053A" w14:textId="77777777" w:rsidR="00C16A52" w:rsidRDefault="00C16A52">
            <w:pPr>
              <w:spacing w:after="0"/>
            </w:pPr>
          </w:p>
        </w:tc>
      </w:tr>
    </w:tbl>
    <w:p w14:paraId="2EF1B251" w14:textId="77777777" w:rsidR="00E60F0B" w:rsidRDefault="005A28D8">
      <w:pPr>
        <w:pageBreakBefore/>
        <w:spacing w:after="0" w:line="20" w:lineRule="exact"/>
      </w:pPr>
      <w:r>
        <w:rPr>
          <w:color w:val="FFFFFF"/>
          <w:sz w:val="2"/>
        </w:rPr>
        <w:lastRenderedPageBreak/>
        <w:t xml:space="preserve"> </w:t>
      </w:r>
    </w:p>
    <w:tbl>
      <w:tblPr>
        <w:tblW w:w="0" w:type="auto"/>
        <w:jc w:val="center"/>
        <w:tblLayout w:type="fixed"/>
        <w:tblLook w:val="04A0" w:firstRow="1" w:lastRow="0" w:firstColumn="1" w:lastColumn="0" w:noHBand="0" w:noVBand="1"/>
      </w:tblPr>
      <w:tblGrid>
        <w:gridCol w:w="5227"/>
        <w:gridCol w:w="5227"/>
      </w:tblGrid>
      <w:tr w:rsidR="00E60F0B" w14:paraId="1DB93958" w14:textId="77777777">
        <w:trPr>
          <w:jc w:val="center"/>
        </w:trPr>
        <w:tc>
          <w:tcPr>
            <w:tcW w:w="5227" w:type="dxa"/>
            <w:tcMar>
              <w:top w:w="0" w:type="dxa"/>
              <w:left w:w="0" w:type="dxa"/>
              <w:bottom w:w="0" w:type="dxa"/>
              <w:right w:w="0" w:type="dxa"/>
            </w:tcMar>
          </w:tcPr>
          <w:p w14:paraId="0952A5D8" w14:textId="77777777" w:rsidR="00E60F0B" w:rsidRDefault="005A28D8">
            <w:r>
              <w:rPr>
                <w:b/>
                <w:color w:val="4B2E83"/>
                <w:sz w:val="17"/>
              </w:rPr>
              <w:t>CENTENNIAL BLUEPRINT</w:t>
            </w:r>
          </w:p>
        </w:tc>
        <w:tc>
          <w:tcPr>
            <w:tcW w:w="5227" w:type="dxa"/>
            <w:tcMar>
              <w:top w:w="0" w:type="dxa"/>
              <w:left w:w="0" w:type="dxa"/>
              <w:bottom w:w="0" w:type="dxa"/>
              <w:right w:w="0" w:type="dxa"/>
            </w:tcMar>
          </w:tcPr>
          <w:p w14:paraId="42B10FD5" w14:textId="67704E06" w:rsidR="00E60F0B" w:rsidRDefault="00892406">
            <w:pPr>
              <w:jc w:val="right"/>
            </w:pPr>
            <w:r>
              <w:rPr>
                <w:b/>
                <w:color w:val="5C5662"/>
                <w:sz w:val="17"/>
              </w:rPr>
              <w:t>TOUCHSTONE</w:t>
            </w:r>
            <w:r w:rsidR="005A28D8">
              <w:rPr>
                <w:b/>
                <w:color w:val="5C5662"/>
                <w:sz w:val="17"/>
              </w:rPr>
              <w:t xml:space="preserve"> 4 OF 8</w:t>
            </w:r>
          </w:p>
        </w:tc>
      </w:tr>
    </w:tbl>
    <w:p w14:paraId="65D9AC13" w14:textId="77777777" w:rsidR="00E60F0B" w:rsidRDefault="00E60F0B">
      <w:pPr>
        <w:spacing w:after="0"/>
      </w:pPr>
    </w:p>
    <w:p w14:paraId="6AAB3D33" w14:textId="77777777" w:rsidR="00E60F0B" w:rsidRDefault="005A28D8">
      <w:pPr>
        <w:pStyle w:val="Heading1"/>
        <w:spacing w:after="80"/>
      </w:pPr>
      <w:r>
        <w:rPr>
          <w:rFonts w:ascii="Aptos" w:hAnsi="Aptos"/>
          <w:sz w:val="48"/>
        </w:rPr>
        <w:t>Spaces for Connection</w:t>
      </w:r>
    </w:p>
    <w:p w14:paraId="4657C7BC" w14:textId="524ABBFA" w:rsidR="00E60F0B" w:rsidRDefault="005A28D8">
      <w:r>
        <w:rPr>
          <w:color w:val="5C5662"/>
          <w:sz w:val="20"/>
        </w:rPr>
        <w:t xml:space="preserve">Apply this </w:t>
      </w:r>
      <w:r w:rsidR="00892406">
        <w:rPr>
          <w:color w:val="5C5662"/>
          <w:sz w:val="20"/>
        </w:rPr>
        <w:t>touchstone</w:t>
      </w:r>
      <w:r w:rsidR="00892406">
        <w:rPr>
          <w:color w:val="5C5662"/>
          <w:sz w:val="20"/>
        </w:rPr>
        <w:t xml:space="preserve"> </w:t>
      </w:r>
      <w:r>
        <w:rPr>
          <w:color w:val="5C5662"/>
          <w:sz w:val="20"/>
        </w:rPr>
        <w:t>lens to one real program, service, space, student employment experience, or organizational practice.</w:t>
      </w:r>
    </w:p>
    <w:tbl>
      <w:tblPr>
        <w:tblW w:w="0" w:type="auto"/>
        <w:jc w:val="center"/>
        <w:tblLayout w:type="fixed"/>
        <w:tblLook w:val="04A0" w:firstRow="1" w:lastRow="0" w:firstColumn="1" w:lastColumn="0" w:noHBand="0" w:noVBand="1"/>
      </w:tblPr>
      <w:tblGrid>
        <w:gridCol w:w="10454"/>
      </w:tblGrid>
      <w:tr w:rsidR="00E60F0B" w14:paraId="132C0C73" w14:textId="77777777">
        <w:trPr>
          <w:jc w:val="center"/>
        </w:trPr>
        <w:tc>
          <w:tcPr>
            <w:tcW w:w="10454" w:type="dxa"/>
            <w:shd w:val="clear" w:color="auto" w:fill="4B2E83"/>
            <w:tcMar>
              <w:top w:w="90" w:type="dxa"/>
              <w:left w:w="140" w:type="dxa"/>
              <w:bottom w:w="90" w:type="dxa"/>
              <w:right w:w="140" w:type="dxa"/>
            </w:tcMar>
          </w:tcPr>
          <w:p w14:paraId="30965AF4" w14:textId="77777777" w:rsidR="00E60F0B" w:rsidRDefault="005A28D8">
            <w:r>
              <w:rPr>
                <w:b/>
                <w:color w:val="FFFFFF"/>
                <w:sz w:val="17"/>
              </w:rPr>
              <w:t>WORKING DEFINITION</w:t>
            </w:r>
          </w:p>
        </w:tc>
      </w:tr>
      <w:tr w:rsidR="00E60F0B" w14:paraId="27DFD69D" w14:textId="77777777">
        <w:trPr>
          <w:jc w:val="center"/>
        </w:trPr>
        <w:tc>
          <w:tcPr>
            <w:tcW w:w="10454" w:type="dxa"/>
            <w:shd w:val="clear" w:color="auto" w:fill="F0EBF7"/>
            <w:tcMar>
              <w:top w:w="140" w:type="dxa"/>
              <w:left w:w="160" w:type="dxa"/>
              <w:bottom w:w="140" w:type="dxa"/>
              <w:right w:w="160" w:type="dxa"/>
            </w:tcMar>
          </w:tcPr>
          <w:p w14:paraId="1BE64809" w14:textId="77777777" w:rsidR="00E60F0B" w:rsidRDefault="005A28D8">
            <w:pPr>
              <w:spacing w:after="100"/>
            </w:pPr>
            <w:r>
              <w:rPr>
                <w:b/>
                <w:color w:val="2E1858"/>
              </w:rPr>
              <w:t>The college union creates and stewards physical, programmatic, and virtual environments that are accessible, adaptable, and welcoming, reflecting the full range of people and communities they serve.</w:t>
            </w:r>
          </w:p>
          <w:p w14:paraId="6C6633D8" w14:textId="77777777" w:rsidR="00E60F0B" w:rsidRDefault="005A28D8">
            <w:pPr>
              <w:spacing w:after="0"/>
            </w:pPr>
            <w:r>
              <w:rPr>
                <w:b/>
                <w:color w:val="4B2E83"/>
                <w:sz w:val="18"/>
              </w:rPr>
              <w:t xml:space="preserve">Research emphasis: </w:t>
            </w:r>
            <w:r>
              <w:rPr>
                <w:color w:val="5C5662"/>
                <w:sz w:val="18"/>
              </w:rPr>
              <w:t>Intentional and serendipitous connection, variety, flexibility, universal access, student co-creation, and observation of changing use.</w:t>
            </w:r>
          </w:p>
        </w:tc>
      </w:tr>
    </w:tbl>
    <w:p w14:paraId="5139034D" w14:textId="77777777" w:rsidR="00E60F0B" w:rsidRDefault="00E60F0B">
      <w:pPr>
        <w:spacing w:after="0"/>
      </w:pPr>
    </w:p>
    <w:p w14:paraId="134078A4" w14:textId="77777777" w:rsidR="00E60F0B" w:rsidRDefault="005A28D8">
      <w:pPr>
        <w:spacing w:before="40" w:after="80"/>
      </w:pPr>
      <w:r>
        <w:rPr>
          <w:b/>
          <w:sz w:val="25"/>
        </w:rPr>
        <w:t>Use this lens to ask</w:t>
      </w:r>
    </w:p>
    <w:tbl>
      <w:tblPr>
        <w:tblW w:w="0" w:type="auto"/>
        <w:jc w:val="center"/>
        <w:tblLayout w:type="fixed"/>
        <w:tblLook w:val="04A0" w:firstRow="1" w:lastRow="0" w:firstColumn="1" w:lastColumn="0" w:noHBand="0" w:noVBand="1"/>
      </w:tblPr>
      <w:tblGrid>
        <w:gridCol w:w="2970"/>
        <w:gridCol w:w="7484"/>
      </w:tblGrid>
      <w:tr w:rsidR="00E60F0B" w14:paraId="302D0BC9" w14:textId="77777777" w:rsidTr="00C16A52">
        <w:trPr>
          <w:jc w:val="center"/>
        </w:trPr>
        <w:tc>
          <w:tcPr>
            <w:tcW w:w="2970" w:type="dxa"/>
            <w:shd w:val="clear" w:color="auto" w:fill="4B2E83"/>
            <w:tcMar>
              <w:top w:w="90" w:type="dxa"/>
              <w:left w:w="60" w:type="dxa"/>
              <w:bottom w:w="90" w:type="dxa"/>
              <w:right w:w="60" w:type="dxa"/>
            </w:tcMar>
            <w:vAlign w:val="center"/>
          </w:tcPr>
          <w:p w14:paraId="2B60F2FD" w14:textId="77777777" w:rsidR="00E60F0B" w:rsidRDefault="005A28D8">
            <w:pPr>
              <w:jc w:val="center"/>
            </w:pPr>
            <w:r>
              <w:rPr>
                <w:b/>
                <w:color w:val="FFFFFF"/>
                <w:sz w:val="18"/>
              </w:rPr>
              <w:t>1</w:t>
            </w:r>
          </w:p>
        </w:tc>
        <w:tc>
          <w:tcPr>
            <w:tcW w:w="7484" w:type="dxa"/>
            <w:shd w:val="clear" w:color="auto" w:fill="FFFFFF"/>
            <w:tcMar>
              <w:top w:w="92" w:type="dxa"/>
              <w:left w:w="130" w:type="dxa"/>
              <w:bottom w:w="92" w:type="dxa"/>
              <w:right w:w="130" w:type="dxa"/>
            </w:tcMar>
            <w:vAlign w:val="center"/>
          </w:tcPr>
          <w:p w14:paraId="41568B5B" w14:textId="77777777" w:rsidR="00E60F0B" w:rsidRDefault="005A28D8">
            <w:r>
              <w:rPr>
                <w:color w:val="2E1858"/>
                <w:sz w:val="20"/>
              </w:rPr>
              <w:t>Does the environment support both planned interaction and the informal encounters through which relationships often begin?</w:t>
            </w:r>
          </w:p>
        </w:tc>
      </w:tr>
      <w:tr w:rsidR="00E60F0B" w14:paraId="0D9E4215" w14:textId="77777777" w:rsidTr="00C16A52">
        <w:trPr>
          <w:jc w:val="center"/>
        </w:trPr>
        <w:tc>
          <w:tcPr>
            <w:tcW w:w="2970" w:type="dxa"/>
            <w:shd w:val="clear" w:color="auto" w:fill="4B2E83"/>
            <w:tcMar>
              <w:top w:w="90" w:type="dxa"/>
              <w:left w:w="60" w:type="dxa"/>
              <w:bottom w:w="90" w:type="dxa"/>
              <w:right w:w="60" w:type="dxa"/>
            </w:tcMar>
            <w:vAlign w:val="center"/>
          </w:tcPr>
          <w:p w14:paraId="4B29DCCF" w14:textId="77777777" w:rsidR="00E60F0B" w:rsidRDefault="005A28D8">
            <w:pPr>
              <w:jc w:val="center"/>
            </w:pPr>
            <w:r>
              <w:rPr>
                <w:b/>
                <w:color w:val="FFFFFF"/>
                <w:sz w:val="18"/>
              </w:rPr>
              <w:t>2</w:t>
            </w:r>
          </w:p>
        </w:tc>
        <w:tc>
          <w:tcPr>
            <w:tcW w:w="7484" w:type="dxa"/>
            <w:shd w:val="clear" w:color="auto" w:fill="F7F5FA"/>
            <w:tcMar>
              <w:top w:w="92" w:type="dxa"/>
              <w:left w:w="130" w:type="dxa"/>
              <w:bottom w:w="92" w:type="dxa"/>
              <w:right w:w="130" w:type="dxa"/>
            </w:tcMar>
            <w:vAlign w:val="center"/>
          </w:tcPr>
          <w:p w14:paraId="2008D348" w14:textId="77777777" w:rsidR="00E60F0B" w:rsidRDefault="005A28D8">
            <w:r>
              <w:rPr>
                <w:color w:val="2E1858"/>
                <w:sz w:val="20"/>
              </w:rPr>
              <w:t>Can people use the space in different ways based on task, time of day, comfort level, or desired depth of connection?</w:t>
            </w:r>
          </w:p>
        </w:tc>
      </w:tr>
      <w:tr w:rsidR="00E60F0B" w14:paraId="008FA275" w14:textId="77777777" w:rsidTr="00C16A52">
        <w:trPr>
          <w:jc w:val="center"/>
        </w:trPr>
        <w:tc>
          <w:tcPr>
            <w:tcW w:w="2970" w:type="dxa"/>
            <w:shd w:val="clear" w:color="auto" w:fill="4B2E83"/>
            <w:tcMar>
              <w:top w:w="90" w:type="dxa"/>
              <w:left w:w="60" w:type="dxa"/>
              <w:bottom w:w="90" w:type="dxa"/>
              <w:right w:w="60" w:type="dxa"/>
            </w:tcMar>
            <w:vAlign w:val="center"/>
          </w:tcPr>
          <w:p w14:paraId="0B59D9B4" w14:textId="77777777" w:rsidR="00E60F0B" w:rsidRDefault="005A28D8">
            <w:pPr>
              <w:jc w:val="center"/>
            </w:pPr>
            <w:r>
              <w:rPr>
                <w:b/>
                <w:color w:val="FFFFFF"/>
                <w:sz w:val="18"/>
              </w:rPr>
              <w:t>3</w:t>
            </w:r>
          </w:p>
        </w:tc>
        <w:tc>
          <w:tcPr>
            <w:tcW w:w="7484" w:type="dxa"/>
            <w:shd w:val="clear" w:color="auto" w:fill="FFFFFF"/>
            <w:tcMar>
              <w:top w:w="92" w:type="dxa"/>
              <w:left w:w="130" w:type="dxa"/>
              <w:bottom w:w="92" w:type="dxa"/>
              <w:right w:w="130" w:type="dxa"/>
            </w:tcMar>
            <w:vAlign w:val="center"/>
          </w:tcPr>
          <w:p w14:paraId="1101791A" w14:textId="77777777" w:rsidR="00E60F0B" w:rsidRDefault="005A28D8">
            <w:r>
              <w:rPr>
                <w:color w:val="2E1858"/>
                <w:sz w:val="20"/>
              </w:rPr>
              <w:t>What physical, sensory, technological, cultural, or financial barriers make the space harder to use?</w:t>
            </w:r>
          </w:p>
        </w:tc>
      </w:tr>
      <w:tr w:rsidR="00E60F0B" w14:paraId="110D4446" w14:textId="77777777" w:rsidTr="00C16A52">
        <w:trPr>
          <w:jc w:val="center"/>
        </w:trPr>
        <w:tc>
          <w:tcPr>
            <w:tcW w:w="2970" w:type="dxa"/>
            <w:shd w:val="clear" w:color="auto" w:fill="4B2E83"/>
            <w:tcMar>
              <w:top w:w="90" w:type="dxa"/>
              <w:left w:w="60" w:type="dxa"/>
              <w:bottom w:w="90" w:type="dxa"/>
              <w:right w:w="60" w:type="dxa"/>
            </w:tcMar>
            <w:vAlign w:val="center"/>
          </w:tcPr>
          <w:p w14:paraId="215804F9" w14:textId="77777777" w:rsidR="00E60F0B" w:rsidRDefault="005A28D8">
            <w:pPr>
              <w:jc w:val="center"/>
            </w:pPr>
            <w:r>
              <w:rPr>
                <w:b/>
                <w:color w:val="FFFFFF"/>
                <w:sz w:val="18"/>
              </w:rPr>
              <w:t>4</w:t>
            </w:r>
          </w:p>
        </w:tc>
        <w:tc>
          <w:tcPr>
            <w:tcW w:w="7484" w:type="dxa"/>
            <w:shd w:val="clear" w:color="auto" w:fill="F7F5FA"/>
            <w:tcMar>
              <w:top w:w="92" w:type="dxa"/>
              <w:left w:w="130" w:type="dxa"/>
              <w:bottom w:w="92" w:type="dxa"/>
              <w:right w:w="130" w:type="dxa"/>
            </w:tcMar>
            <w:vAlign w:val="center"/>
          </w:tcPr>
          <w:p w14:paraId="48C38D37" w14:textId="77777777" w:rsidR="00E60F0B" w:rsidRDefault="005A28D8">
            <w:r>
              <w:rPr>
                <w:color w:val="2E1858"/>
                <w:sz w:val="20"/>
              </w:rPr>
              <w:t>Can students influence, arrange, personalize, create, or establish norms for the space rather than only occupy it?</w:t>
            </w:r>
          </w:p>
        </w:tc>
      </w:tr>
      <w:tr w:rsidR="00E60F0B" w14:paraId="681830CA" w14:textId="77777777" w:rsidTr="00C16A52">
        <w:trPr>
          <w:jc w:val="center"/>
        </w:trPr>
        <w:tc>
          <w:tcPr>
            <w:tcW w:w="2970" w:type="dxa"/>
            <w:shd w:val="clear" w:color="auto" w:fill="78BE20"/>
            <w:tcMar>
              <w:top w:w="90" w:type="dxa"/>
              <w:left w:w="60" w:type="dxa"/>
              <w:bottom w:w="90" w:type="dxa"/>
              <w:right w:w="60" w:type="dxa"/>
            </w:tcMar>
            <w:vAlign w:val="center"/>
          </w:tcPr>
          <w:p w14:paraId="4500DF96" w14:textId="77777777" w:rsidR="00E60F0B" w:rsidRDefault="005A28D8">
            <w:pPr>
              <w:jc w:val="center"/>
            </w:pPr>
            <w:r>
              <w:rPr>
                <w:b/>
                <w:color w:val="FFFFFF"/>
                <w:sz w:val="18"/>
              </w:rPr>
              <w:t>5</w:t>
            </w:r>
          </w:p>
        </w:tc>
        <w:tc>
          <w:tcPr>
            <w:tcW w:w="7484" w:type="dxa"/>
            <w:shd w:val="clear" w:color="auto" w:fill="FFFFFF"/>
            <w:tcMar>
              <w:top w:w="92" w:type="dxa"/>
              <w:left w:w="130" w:type="dxa"/>
              <w:bottom w:w="92" w:type="dxa"/>
              <w:right w:w="130" w:type="dxa"/>
            </w:tcMar>
            <w:vAlign w:val="center"/>
          </w:tcPr>
          <w:p w14:paraId="4D8E5322" w14:textId="77777777" w:rsidR="00E60F0B" w:rsidRDefault="005A28D8">
            <w:r>
              <w:rPr>
                <w:b/>
                <w:color w:val="2E1858"/>
                <w:sz w:val="20"/>
              </w:rPr>
              <w:t>How do we observe who uses the space, who does not, and whether the space adapts as student needs and patterns change?</w:t>
            </w:r>
          </w:p>
        </w:tc>
      </w:tr>
    </w:tbl>
    <w:p w14:paraId="0314B5BD" w14:textId="77777777" w:rsidR="00E60F0B" w:rsidRDefault="00E60F0B">
      <w:pPr>
        <w:spacing w:after="0"/>
      </w:pPr>
    </w:p>
    <w:p w14:paraId="4C8CCCE8" w14:textId="77777777" w:rsidR="00E60F0B" w:rsidRDefault="005A28D8">
      <w:pPr>
        <w:spacing w:before="40" w:after="80"/>
      </w:pPr>
      <w:r>
        <w:rPr>
          <w:b/>
          <w:sz w:val="25"/>
        </w:rPr>
        <w:t>What do you notice</w:t>
      </w:r>
    </w:p>
    <w:tbl>
      <w:tblPr>
        <w:tblW w:w="0" w:type="auto"/>
        <w:jc w:val="center"/>
        <w:tblLayout w:type="fixed"/>
        <w:tblLook w:val="04A0" w:firstRow="1" w:lastRow="0" w:firstColumn="1" w:lastColumn="0" w:noHBand="0" w:noVBand="1"/>
      </w:tblPr>
      <w:tblGrid>
        <w:gridCol w:w="5227"/>
        <w:gridCol w:w="5227"/>
      </w:tblGrid>
      <w:tr w:rsidR="00E60F0B" w14:paraId="15FE5275"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509DB16E" w14:textId="77777777" w:rsidR="00E60F0B" w:rsidRDefault="005A28D8">
            <w:pPr>
              <w:pBdr>
                <w:bottom w:val="single" w:sz="12" w:space="1" w:color="auto"/>
              </w:pBdr>
              <w:spacing w:after="100"/>
            </w:pPr>
            <w:r>
              <w:rPr>
                <w:b/>
                <w:color w:val="4B2E83"/>
                <w:sz w:val="18"/>
              </w:rPr>
              <w:t>One strength to preserve</w:t>
            </w:r>
          </w:p>
          <w:p w14:paraId="718785D5" w14:textId="77777777" w:rsidR="00C16A52" w:rsidRDefault="00C16A52">
            <w:pPr>
              <w:spacing w:after="0"/>
            </w:pPr>
          </w:p>
          <w:p w14:paraId="0C882493" w14:textId="77777777" w:rsidR="00C16A52" w:rsidRDefault="00C16A52">
            <w:pPr>
              <w:spacing w:after="0"/>
            </w:pPr>
          </w:p>
          <w:p w14:paraId="4CACAEF0"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17C00F32" w14:textId="77777777" w:rsidR="00E60F0B" w:rsidRDefault="005A28D8">
            <w:pPr>
              <w:pBdr>
                <w:bottom w:val="single" w:sz="12" w:space="1" w:color="auto"/>
              </w:pBdr>
              <w:spacing w:after="100"/>
            </w:pPr>
            <w:r>
              <w:rPr>
                <w:b/>
                <w:color w:val="4B2E83"/>
                <w:sz w:val="18"/>
              </w:rPr>
              <w:t>One gap or question</w:t>
            </w:r>
          </w:p>
          <w:p w14:paraId="335C3BEA" w14:textId="77777777" w:rsidR="00C16A52" w:rsidRDefault="00C16A52">
            <w:pPr>
              <w:spacing w:after="0"/>
            </w:pPr>
          </w:p>
          <w:p w14:paraId="03EC7DD1" w14:textId="77777777" w:rsidR="00C16A52" w:rsidRDefault="00C16A52">
            <w:pPr>
              <w:spacing w:after="0"/>
            </w:pPr>
          </w:p>
          <w:p w14:paraId="3E13BB1E" w14:textId="77777777" w:rsidR="00C16A52" w:rsidRDefault="00C16A52">
            <w:pPr>
              <w:spacing w:after="0"/>
            </w:pPr>
          </w:p>
        </w:tc>
      </w:tr>
      <w:tr w:rsidR="00E60F0B" w14:paraId="27088A9A"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EAF5DA"/>
            <w:tcMar>
              <w:top w:w="100" w:type="dxa"/>
              <w:left w:w="130" w:type="dxa"/>
              <w:bottom w:w="100" w:type="dxa"/>
              <w:right w:w="130" w:type="dxa"/>
            </w:tcMar>
          </w:tcPr>
          <w:p w14:paraId="58ADFCD6" w14:textId="77777777" w:rsidR="00E60F0B" w:rsidRDefault="005A28D8">
            <w:pPr>
              <w:pBdr>
                <w:bottom w:val="single" w:sz="12" w:space="1" w:color="auto"/>
              </w:pBdr>
              <w:spacing w:after="100"/>
            </w:pPr>
            <w:r>
              <w:rPr>
                <w:b/>
                <w:color w:val="4B2E83"/>
                <w:sz w:val="18"/>
              </w:rPr>
              <w:t>One change to try</w:t>
            </w:r>
          </w:p>
          <w:p w14:paraId="557E4CC9" w14:textId="77777777" w:rsidR="00C16A52" w:rsidRDefault="00C16A52">
            <w:pPr>
              <w:spacing w:after="0"/>
            </w:pPr>
          </w:p>
          <w:p w14:paraId="6FDC2B31" w14:textId="77777777" w:rsidR="00C16A52" w:rsidRDefault="00C16A52">
            <w:pPr>
              <w:spacing w:after="0"/>
            </w:pPr>
          </w:p>
          <w:p w14:paraId="25C98FA3"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4098174A" w14:textId="77777777" w:rsidR="00E60F0B" w:rsidRDefault="005A28D8">
            <w:pPr>
              <w:pBdr>
                <w:bottom w:val="single" w:sz="12" w:space="1" w:color="auto"/>
              </w:pBdr>
              <w:spacing w:after="100"/>
            </w:pPr>
            <w:r>
              <w:rPr>
                <w:b/>
                <w:color w:val="4B2E83"/>
                <w:sz w:val="18"/>
              </w:rPr>
              <w:t>Evidence that would show improvement</w:t>
            </w:r>
          </w:p>
          <w:p w14:paraId="25C238C4" w14:textId="77777777" w:rsidR="00C16A52" w:rsidRDefault="00C16A52">
            <w:pPr>
              <w:spacing w:after="0"/>
            </w:pPr>
          </w:p>
        </w:tc>
      </w:tr>
    </w:tbl>
    <w:p w14:paraId="0DB9EFCB" w14:textId="77777777" w:rsidR="00E60F0B" w:rsidRDefault="005A28D8">
      <w:pPr>
        <w:pageBreakBefore/>
        <w:spacing w:after="0" w:line="20" w:lineRule="exact"/>
      </w:pPr>
      <w:r>
        <w:rPr>
          <w:color w:val="FFFFFF"/>
          <w:sz w:val="2"/>
        </w:rPr>
        <w:lastRenderedPageBreak/>
        <w:t xml:space="preserve"> </w:t>
      </w:r>
    </w:p>
    <w:tbl>
      <w:tblPr>
        <w:tblW w:w="0" w:type="auto"/>
        <w:jc w:val="center"/>
        <w:tblLayout w:type="fixed"/>
        <w:tblLook w:val="04A0" w:firstRow="1" w:lastRow="0" w:firstColumn="1" w:lastColumn="0" w:noHBand="0" w:noVBand="1"/>
      </w:tblPr>
      <w:tblGrid>
        <w:gridCol w:w="5227"/>
        <w:gridCol w:w="5227"/>
      </w:tblGrid>
      <w:tr w:rsidR="00E60F0B" w14:paraId="6585CBF1" w14:textId="77777777">
        <w:trPr>
          <w:jc w:val="center"/>
        </w:trPr>
        <w:tc>
          <w:tcPr>
            <w:tcW w:w="5227" w:type="dxa"/>
            <w:tcMar>
              <w:top w:w="0" w:type="dxa"/>
              <w:left w:w="0" w:type="dxa"/>
              <w:bottom w:w="0" w:type="dxa"/>
              <w:right w:w="0" w:type="dxa"/>
            </w:tcMar>
          </w:tcPr>
          <w:p w14:paraId="3130FAEA" w14:textId="77777777" w:rsidR="00E60F0B" w:rsidRDefault="005A28D8">
            <w:r>
              <w:rPr>
                <w:b/>
                <w:color w:val="4B2E83"/>
                <w:sz w:val="17"/>
              </w:rPr>
              <w:t>CENTENNIAL BLUEPRINT</w:t>
            </w:r>
          </w:p>
        </w:tc>
        <w:tc>
          <w:tcPr>
            <w:tcW w:w="5227" w:type="dxa"/>
            <w:tcMar>
              <w:top w:w="0" w:type="dxa"/>
              <w:left w:w="0" w:type="dxa"/>
              <w:bottom w:w="0" w:type="dxa"/>
              <w:right w:w="0" w:type="dxa"/>
            </w:tcMar>
          </w:tcPr>
          <w:p w14:paraId="3F16B761" w14:textId="3E3E5804" w:rsidR="00E60F0B" w:rsidRDefault="00892406">
            <w:pPr>
              <w:jc w:val="right"/>
            </w:pPr>
            <w:r>
              <w:rPr>
                <w:b/>
                <w:color w:val="5C5662"/>
                <w:sz w:val="17"/>
              </w:rPr>
              <w:t>TOUCHSTONE</w:t>
            </w:r>
            <w:r>
              <w:rPr>
                <w:b/>
                <w:color w:val="5C5662"/>
                <w:sz w:val="17"/>
              </w:rPr>
              <w:t xml:space="preserve"> </w:t>
            </w:r>
            <w:r w:rsidR="005A28D8">
              <w:rPr>
                <w:b/>
                <w:color w:val="5C5662"/>
                <w:sz w:val="17"/>
              </w:rPr>
              <w:t>5 OF 8</w:t>
            </w:r>
          </w:p>
        </w:tc>
      </w:tr>
    </w:tbl>
    <w:p w14:paraId="58EDD63C" w14:textId="77777777" w:rsidR="00E60F0B" w:rsidRDefault="00E60F0B">
      <w:pPr>
        <w:spacing w:after="0"/>
      </w:pPr>
    </w:p>
    <w:p w14:paraId="3740950A" w14:textId="77777777" w:rsidR="00E60F0B" w:rsidRDefault="005A28D8">
      <w:pPr>
        <w:pStyle w:val="Heading1"/>
        <w:spacing w:after="80"/>
      </w:pPr>
      <w:r>
        <w:rPr>
          <w:rFonts w:ascii="Aptos" w:hAnsi="Aptos"/>
          <w:sz w:val="48"/>
        </w:rPr>
        <w:t>Reach and Responsibility</w:t>
      </w:r>
    </w:p>
    <w:p w14:paraId="43A260EC" w14:textId="4153F037" w:rsidR="00E60F0B" w:rsidRDefault="005A28D8">
      <w:r>
        <w:rPr>
          <w:color w:val="5C5662"/>
          <w:sz w:val="20"/>
        </w:rPr>
        <w:t xml:space="preserve">Apply this </w:t>
      </w:r>
      <w:r w:rsidR="00892406">
        <w:rPr>
          <w:color w:val="5C5662"/>
          <w:sz w:val="20"/>
        </w:rPr>
        <w:t>touchstone</w:t>
      </w:r>
      <w:r w:rsidR="00892406">
        <w:rPr>
          <w:color w:val="5C5662"/>
          <w:sz w:val="20"/>
        </w:rPr>
        <w:t xml:space="preserve"> </w:t>
      </w:r>
      <w:r>
        <w:rPr>
          <w:color w:val="5C5662"/>
          <w:sz w:val="20"/>
        </w:rPr>
        <w:t>lens to one real program, service, space, student employment experience, or organizational practice.</w:t>
      </w:r>
    </w:p>
    <w:tbl>
      <w:tblPr>
        <w:tblW w:w="0" w:type="auto"/>
        <w:jc w:val="center"/>
        <w:tblLayout w:type="fixed"/>
        <w:tblLook w:val="04A0" w:firstRow="1" w:lastRow="0" w:firstColumn="1" w:lastColumn="0" w:noHBand="0" w:noVBand="1"/>
      </w:tblPr>
      <w:tblGrid>
        <w:gridCol w:w="10454"/>
      </w:tblGrid>
      <w:tr w:rsidR="00E60F0B" w14:paraId="3E4DFE29" w14:textId="77777777">
        <w:trPr>
          <w:jc w:val="center"/>
        </w:trPr>
        <w:tc>
          <w:tcPr>
            <w:tcW w:w="10454" w:type="dxa"/>
            <w:shd w:val="clear" w:color="auto" w:fill="4B2E83"/>
            <w:tcMar>
              <w:top w:w="90" w:type="dxa"/>
              <w:left w:w="140" w:type="dxa"/>
              <w:bottom w:w="90" w:type="dxa"/>
              <w:right w:w="140" w:type="dxa"/>
            </w:tcMar>
          </w:tcPr>
          <w:p w14:paraId="476D11BB" w14:textId="77777777" w:rsidR="00E60F0B" w:rsidRDefault="005A28D8">
            <w:r>
              <w:rPr>
                <w:b/>
                <w:color w:val="FFFFFF"/>
                <w:sz w:val="17"/>
              </w:rPr>
              <w:t>WORKING DEFINITION</w:t>
            </w:r>
          </w:p>
        </w:tc>
      </w:tr>
      <w:tr w:rsidR="00E60F0B" w14:paraId="53BF13ED" w14:textId="77777777">
        <w:trPr>
          <w:jc w:val="center"/>
        </w:trPr>
        <w:tc>
          <w:tcPr>
            <w:tcW w:w="10454" w:type="dxa"/>
            <w:shd w:val="clear" w:color="auto" w:fill="F0EBF7"/>
            <w:tcMar>
              <w:top w:w="140" w:type="dxa"/>
              <w:left w:w="160" w:type="dxa"/>
              <w:bottom w:w="140" w:type="dxa"/>
              <w:right w:w="160" w:type="dxa"/>
            </w:tcMar>
          </w:tcPr>
          <w:p w14:paraId="511C52D2" w14:textId="77777777" w:rsidR="00E60F0B" w:rsidRDefault="005A28D8">
            <w:pPr>
              <w:spacing w:after="100"/>
            </w:pPr>
            <w:r>
              <w:rPr>
                <w:b/>
                <w:color w:val="2E1858"/>
              </w:rPr>
              <w:t>The college union extends its influence through civic engagement, meaningful partnerships, and a commitment to serving students and communities both within and beyond campus.</w:t>
            </w:r>
          </w:p>
          <w:p w14:paraId="46A219A8" w14:textId="77777777" w:rsidR="00E60F0B" w:rsidRDefault="005A28D8">
            <w:pPr>
              <w:spacing w:after="0"/>
            </w:pPr>
            <w:r>
              <w:rPr>
                <w:b/>
                <w:color w:val="4B2E83"/>
                <w:sz w:val="18"/>
              </w:rPr>
              <w:t xml:space="preserve">Research emphasis: </w:t>
            </w:r>
            <w:r>
              <w:rPr>
                <w:color w:val="5C5662"/>
                <w:sz w:val="18"/>
              </w:rPr>
              <w:t>Sustained reciprocal partnerships, civic identity, basic needs, participation equity, structural commitment, and accountability for community impact.</w:t>
            </w:r>
          </w:p>
        </w:tc>
      </w:tr>
    </w:tbl>
    <w:p w14:paraId="646C5964" w14:textId="77777777" w:rsidR="00E60F0B" w:rsidRDefault="00E60F0B">
      <w:pPr>
        <w:spacing w:after="0"/>
      </w:pPr>
    </w:p>
    <w:p w14:paraId="2BAE398E" w14:textId="77777777" w:rsidR="00E60F0B" w:rsidRDefault="005A28D8">
      <w:pPr>
        <w:spacing w:before="40" w:after="80"/>
      </w:pPr>
      <w:r>
        <w:rPr>
          <w:b/>
          <w:sz w:val="25"/>
        </w:rPr>
        <w:t>Use this lens to ask</w:t>
      </w:r>
    </w:p>
    <w:tbl>
      <w:tblPr>
        <w:tblW w:w="0" w:type="auto"/>
        <w:jc w:val="center"/>
        <w:tblLayout w:type="fixed"/>
        <w:tblLook w:val="04A0" w:firstRow="1" w:lastRow="0" w:firstColumn="1" w:lastColumn="0" w:noHBand="0" w:noVBand="1"/>
      </w:tblPr>
      <w:tblGrid>
        <w:gridCol w:w="3060"/>
        <w:gridCol w:w="7394"/>
      </w:tblGrid>
      <w:tr w:rsidR="00E60F0B" w14:paraId="53FAD25F" w14:textId="77777777" w:rsidTr="00C16A52">
        <w:trPr>
          <w:jc w:val="center"/>
        </w:trPr>
        <w:tc>
          <w:tcPr>
            <w:tcW w:w="3060" w:type="dxa"/>
            <w:shd w:val="clear" w:color="auto" w:fill="4B2E83"/>
            <w:tcMar>
              <w:top w:w="90" w:type="dxa"/>
              <w:left w:w="60" w:type="dxa"/>
              <w:bottom w:w="90" w:type="dxa"/>
              <w:right w:w="60" w:type="dxa"/>
            </w:tcMar>
            <w:vAlign w:val="center"/>
          </w:tcPr>
          <w:p w14:paraId="55E2C976" w14:textId="77777777" w:rsidR="00E60F0B" w:rsidRDefault="005A28D8">
            <w:pPr>
              <w:jc w:val="center"/>
            </w:pPr>
            <w:r>
              <w:rPr>
                <w:b/>
                <w:color w:val="FFFFFF"/>
                <w:sz w:val="18"/>
              </w:rPr>
              <w:t>1</w:t>
            </w:r>
          </w:p>
        </w:tc>
        <w:tc>
          <w:tcPr>
            <w:tcW w:w="7394" w:type="dxa"/>
            <w:shd w:val="clear" w:color="auto" w:fill="FFFFFF"/>
            <w:tcMar>
              <w:top w:w="92" w:type="dxa"/>
              <w:left w:w="130" w:type="dxa"/>
              <w:bottom w:w="92" w:type="dxa"/>
              <w:right w:w="130" w:type="dxa"/>
            </w:tcMar>
            <w:vAlign w:val="center"/>
          </w:tcPr>
          <w:p w14:paraId="78579BA4" w14:textId="77777777" w:rsidR="00E60F0B" w:rsidRDefault="005A28D8">
            <w:r>
              <w:rPr>
                <w:color w:val="2E1858"/>
                <w:sz w:val="20"/>
              </w:rPr>
              <w:t>Who benefits from this work beyond the people who already use the union regularly?</w:t>
            </w:r>
          </w:p>
        </w:tc>
      </w:tr>
      <w:tr w:rsidR="00E60F0B" w14:paraId="73CF4D19" w14:textId="77777777" w:rsidTr="00C16A52">
        <w:trPr>
          <w:jc w:val="center"/>
        </w:trPr>
        <w:tc>
          <w:tcPr>
            <w:tcW w:w="3060" w:type="dxa"/>
            <w:shd w:val="clear" w:color="auto" w:fill="4B2E83"/>
            <w:tcMar>
              <w:top w:w="90" w:type="dxa"/>
              <w:left w:w="60" w:type="dxa"/>
              <w:bottom w:w="90" w:type="dxa"/>
              <w:right w:w="60" w:type="dxa"/>
            </w:tcMar>
            <w:vAlign w:val="center"/>
          </w:tcPr>
          <w:p w14:paraId="586560A6" w14:textId="77777777" w:rsidR="00E60F0B" w:rsidRDefault="005A28D8">
            <w:pPr>
              <w:jc w:val="center"/>
            </w:pPr>
            <w:r>
              <w:rPr>
                <w:b/>
                <w:color w:val="FFFFFF"/>
                <w:sz w:val="18"/>
              </w:rPr>
              <w:t>2</w:t>
            </w:r>
          </w:p>
        </w:tc>
        <w:tc>
          <w:tcPr>
            <w:tcW w:w="7394" w:type="dxa"/>
            <w:shd w:val="clear" w:color="auto" w:fill="F7F5FA"/>
            <w:tcMar>
              <w:top w:w="92" w:type="dxa"/>
              <w:left w:w="130" w:type="dxa"/>
              <w:bottom w:w="92" w:type="dxa"/>
              <w:right w:w="130" w:type="dxa"/>
            </w:tcMar>
            <w:vAlign w:val="center"/>
          </w:tcPr>
          <w:p w14:paraId="4439ADDA" w14:textId="77777777" w:rsidR="00E60F0B" w:rsidRDefault="005A28D8">
            <w:r>
              <w:rPr>
                <w:color w:val="2E1858"/>
                <w:sz w:val="20"/>
              </w:rPr>
              <w:t>Are community relationships sustained and reciprocal, or primarily one-time service placements and transactions?</w:t>
            </w:r>
          </w:p>
        </w:tc>
      </w:tr>
      <w:tr w:rsidR="00E60F0B" w14:paraId="1EBD4C07" w14:textId="77777777" w:rsidTr="00C16A52">
        <w:trPr>
          <w:jc w:val="center"/>
        </w:trPr>
        <w:tc>
          <w:tcPr>
            <w:tcW w:w="3060" w:type="dxa"/>
            <w:shd w:val="clear" w:color="auto" w:fill="4B2E83"/>
            <w:tcMar>
              <w:top w:w="90" w:type="dxa"/>
              <w:left w:w="60" w:type="dxa"/>
              <w:bottom w:w="90" w:type="dxa"/>
              <w:right w:w="60" w:type="dxa"/>
            </w:tcMar>
            <w:vAlign w:val="center"/>
          </w:tcPr>
          <w:p w14:paraId="72CDAE2B" w14:textId="77777777" w:rsidR="00E60F0B" w:rsidRDefault="005A28D8">
            <w:pPr>
              <w:jc w:val="center"/>
            </w:pPr>
            <w:r>
              <w:rPr>
                <w:b/>
                <w:color w:val="FFFFFF"/>
                <w:sz w:val="18"/>
              </w:rPr>
              <w:t>3</w:t>
            </w:r>
          </w:p>
        </w:tc>
        <w:tc>
          <w:tcPr>
            <w:tcW w:w="7394" w:type="dxa"/>
            <w:shd w:val="clear" w:color="auto" w:fill="FFFFFF"/>
            <w:tcMar>
              <w:top w:w="92" w:type="dxa"/>
              <w:left w:w="130" w:type="dxa"/>
              <w:bottom w:w="92" w:type="dxa"/>
              <w:right w:w="130" w:type="dxa"/>
            </w:tcMar>
            <w:vAlign w:val="center"/>
          </w:tcPr>
          <w:p w14:paraId="579F8BA6" w14:textId="77777777" w:rsidR="00E60F0B" w:rsidRDefault="005A28D8">
            <w:r>
              <w:rPr>
                <w:color w:val="2E1858"/>
                <w:sz w:val="20"/>
              </w:rPr>
              <w:t>Do partners help define the need, shape the work, and assess whether the relationship benefits everyone involved?</w:t>
            </w:r>
          </w:p>
        </w:tc>
      </w:tr>
      <w:tr w:rsidR="00E60F0B" w14:paraId="5922346B" w14:textId="77777777" w:rsidTr="00C16A52">
        <w:trPr>
          <w:jc w:val="center"/>
        </w:trPr>
        <w:tc>
          <w:tcPr>
            <w:tcW w:w="3060" w:type="dxa"/>
            <w:shd w:val="clear" w:color="auto" w:fill="4B2E83"/>
            <w:tcMar>
              <w:top w:w="90" w:type="dxa"/>
              <w:left w:w="60" w:type="dxa"/>
              <w:bottom w:w="90" w:type="dxa"/>
              <w:right w:w="60" w:type="dxa"/>
            </w:tcMar>
            <w:vAlign w:val="center"/>
          </w:tcPr>
          <w:p w14:paraId="5F1A7186" w14:textId="77777777" w:rsidR="00E60F0B" w:rsidRDefault="005A28D8">
            <w:pPr>
              <w:jc w:val="center"/>
            </w:pPr>
            <w:r>
              <w:rPr>
                <w:b/>
                <w:color w:val="FFFFFF"/>
                <w:sz w:val="18"/>
              </w:rPr>
              <w:t>4</w:t>
            </w:r>
          </w:p>
        </w:tc>
        <w:tc>
          <w:tcPr>
            <w:tcW w:w="7394" w:type="dxa"/>
            <w:shd w:val="clear" w:color="auto" w:fill="F7F5FA"/>
            <w:tcMar>
              <w:top w:w="92" w:type="dxa"/>
              <w:left w:w="130" w:type="dxa"/>
              <w:bottom w:w="92" w:type="dxa"/>
              <w:right w:w="130" w:type="dxa"/>
            </w:tcMar>
            <w:vAlign w:val="center"/>
          </w:tcPr>
          <w:p w14:paraId="1481F860" w14:textId="77777777" w:rsidR="00E60F0B" w:rsidRDefault="005A28D8">
            <w:r>
              <w:rPr>
                <w:color w:val="2E1858"/>
                <w:sz w:val="20"/>
              </w:rPr>
              <w:t>Are civic responsibility, community engagement, and basic needs reflected in roles, budgets, plans, and ongoing operations?</w:t>
            </w:r>
          </w:p>
        </w:tc>
      </w:tr>
      <w:tr w:rsidR="00E60F0B" w14:paraId="3F61D3C8" w14:textId="77777777" w:rsidTr="00C16A52">
        <w:trPr>
          <w:jc w:val="center"/>
        </w:trPr>
        <w:tc>
          <w:tcPr>
            <w:tcW w:w="3060" w:type="dxa"/>
            <w:shd w:val="clear" w:color="auto" w:fill="78BE20"/>
            <w:tcMar>
              <w:top w:w="90" w:type="dxa"/>
              <w:left w:w="60" w:type="dxa"/>
              <w:bottom w:w="90" w:type="dxa"/>
              <w:right w:w="60" w:type="dxa"/>
            </w:tcMar>
            <w:vAlign w:val="center"/>
          </w:tcPr>
          <w:p w14:paraId="1041D9E5" w14:textId="77777777" w:rsidR="00E60F0B" w:rsidRDefault="005A28D8">
            <w:pPr>
              <w:jc w:val="center"/>
            </w:pPr>
            <w:r>
              <w:rPr>
                <w:b/>
                <w:color w:val="FFFFFF"/>
                <w:sz w:val="18"/>
              </w:rPr>
              <w:t>5</w:t>
            </w:r>
          </w:p>
        </w:tc>
        <w:tc>
          <w:tcPr>
            <w:tcW w:w="7394" w:type="dxa"/>
            <w:shd w:val="clear" w:color="auto" w:fill="FFFFFF"/>
            <w:tcMar>
              <w:top w:w="92" w:type="dxa"/>
              <w:left w:w="130" w:type="dxa"/>
              <w:bottom w:w="92" w:type="dxa"/>
              <w:right w:w="130" w:type="dxa"/>
            </w:tcMar>
            <w:vAlign w:val="center"/>
          </w:tcPr>
          <w:p w14:paraId="4950E4AE" w14:textId="77777777" w:rsidR="00E60F0B" w:rsidRDefault="005A28D8">
            <w:r>
              <w:rPr>
                <w:b/>
                <w:color w:val="2E1858"/>
                <w:sz w:val="20"/>
              </w:rPr>
              <w:t>Whom are we reaching or missing, and what evidence shows changes for students, partners, communities, or the institution?</w:t>
            </w:r>
          </w:p>
        </w:tc>
      </w:tr>
    </w:tbl>
    <w:p w14:paraId="27068111" w14:textId="77777777" w:rsidR="00E60F0B" w:rsidRDefault="00E60F0B">
      <w:pPr>
        <w:spacing w:after="0"/>
      </w:pPr>
    </w:p>
    <w:p w14:paraId="3F9221BF" w14:textId="77777777" w:rsidR="00E60F0B" w:rsidRDefault="005A28D8">
      <w:pPr>
        <w:spacing w:before="40" w:after="80"/>
      </w:pPr>
      <w:r>
        <w:rPr>
          <w:b/>
          <w:sz w:val="25"/>
        </w:rPr>
        <w:t>What do you notice</w:t>
      </w:r>
    </w:p>
    <w:tbl>
      <w:tblPr>
        <w:tblW w:w="0" w:type="auto"/>
        <w:jc w:val="center"/>
        <w:tblLayout w:type="fixed"/>
        <w:tblLook w:val="04A0" w:firstRow="1" w:lastRow="0" w:firstColumn="1" w:lastColumn="0" w:noHBand="0" w:noVBand="1"/>
      </w:tblPr>
      <w:tblGrid>
        <w:gridCol w:w="5227"/>
        <w:gridCol w:w="5227"/>
      </w:tblGrid>
      <w:tr w:rsidR="00E60F0B" w14:paraId="2056E540"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64257B8B" w14:textId="77777777" w:rsidR="00E60F0B" w:rsidRDefault="005A28D8">
            <w:pPr>
              <w:pBdr>
                <w:bottom w:val="single" w:sz="12" w:space="1" w:color="auto"/>
              </w:pBdr>
              <w:spacing w:after="100"/>
            </w:pPr>
            <w:r>
              <w:rPr>
                <w:b/>
                <w:color w:val="4B2E83"/>
                <w:sz w:val="18"/>
              </w:rPr>
              <w:t>One strength to preserve</w:t>
            </w:r>
          </w:p>
          <w:p w14:paraId="41107C43" w14:textId="77777777" w:rsidR="00C16A52" w:rsidRDefault="00C16A52">
            <w:pPr>
              <w:spacing w:after="0"/>
            </w:pPr>
          </w:p>
          <w:p w14:paraId="1DF37ACD" w14:textId="77777777" w:rsidR="00C16A52" w:rsidRDefault="00C16A52">
            <w:pPr>
              <w:spacing w:after="0"/>
            </w:pPr>
          </w:p>
          <w:p w14:paraId="0D017790"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0C5490A7" w14:textId="77777777" w:rsidR="00E60F0B" w:rsidRDefault="005A28D8">
            <w:pPr>
              <w:pBdr>
                <w:bottom w:val="single" w:sz="12" w:space="1" w:color="auto"/>
              </w:pBdr>
              <w:spacing w:after="100"/>
            </w:pPr>
            <w:r>
              <w:rPr>
                <w:b/>
                <w:color w:val="4B2E83"/>
                <w:sz w:val="18"/>
              </w:rPr>
              <w:t>One gap or question</w:t>
            </w:r>
          </w:p>
          <w:p w14:paraId="233E1922" w14:textId="77777777" w:rsidR="00C16A52" w:rsidRDefault="00C16A52">
            <w:pPr>
              <w:spacing w:after="0"/>
            </w:pPr>
          </w:p>
        </w:tc>
      </w:tr>
      <w:tr w:rsidR="00E60F0B" w14:paraId="6E8F34BF"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EAF5DA"/>
            <w:tcMar>
              <w:top w:w="100" w:type="dxa"/>
              <w:left w:w="130" w:type="dxa"/>
              <w:bottom w:w="100" w:type="dxa"/>
              <w:right w:w="130" w:type="dxa"/>
            </w:tcMar>
          </w:tcPr>
          <w:p w14:paraId="40A58F0F" w14:textId="77777777" w:rsidR="00E60F0B" w:rsidRDefault="005A28D8">
            <w:pPr>
              <w:pBdr>
                <w:bottom w:val="single" w:sz="12" w:space="1" w:color="auto"/>
              </w:pBdr>
              <w:spacing w:after="100"/>
            </w:pPr>
            <w:r>
              <w:rPr>
                <w:b/>
                <w:color w:val="4B2E83"/>
                <w:sz w:val="18"/>
              </w:rPr>
              <w:t>One change to try</w:t>
            </w:r>
          </w:p>
          <w:p w14:paraId="3A8E1CFD" w14:textId="77777777" w:rsidR="00C16A52" w:rsidRDefault="00C16A52">
            <w:pPr>
              <w:spacing w:after="0"/>
            </w:pPr>
          </w:p>
          <w:p w14:paraId="4C9E9800" w14:textId="77777777" w:rsidR="00C16A52" w:rsidRDefault="00C16A52">
            <w:pPr>
              <w:spacing w:after="0"/>
            </w:pPr>
          </w:p>
          <w:p w14:paraId="2A6DFEE1"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58D7BBB4" w14:textId="77777777" w:rsidR="00E60F0B" w:rsidRDefault="005A28D8">
            <w:pPr>
              <w:pBdr>
                <w:bottom w:val="single" w:sz="12" w:space="1" w:color="auto"/>
              </w:pBdr>
              <w:spacing w:after="100"/>
            </w:pPr>
            <w:r>
              <w:rPr>
                <w:b/>
                <w:color w:val="4B2E83"/>
                <w:sz w:val="18"/>
              </w:rPr>
              <w:t>Evidence that would show improvement</w:t>
            </w:r>
          </w:p>
          <w:p w14:paraId="6748CA8B" w14:textId="77777777" w:rsidR="00C16A52" w:rsidRDefault="00C16A52">
            <w:pPr>
              <w:spacing w:after="0"/>
            </w:pPr>
          </w:p>
        </w:tc>
      </w:tr>
    </w:tbl>
    <w:p w14:paraId="06E78611" w14:textId="77777777" w:rsidR="00E60F0B" w:rsidRDefault="005A28D8">
      <w:pPr>
        <w:pageBreakBefore/>
        <w:spacing w:after="0" w:line="20" w:lineRule="exact"/>
      </w:pPr>
      <w:r>
        <w:rPr>
          <w:color w:val="FFFFFF"/>
          <w:sz w:val="2"/>
        </w:rPr>
        <w:lastRenderedPageBreak/>
        <w:t xml:space="preserve"> </w:t>
      </w:r>
    </w:p>
    <w:tbl>
      <w:tblPr>
        <w:tblW w:w="0" w:type="auto"/>
        <w:jc w:val="center"/>
        <w:tblLayout w:type="fixed"/>
        <w:tblLook w:val="04A0" w:firstRow="1" w:lastRow="0" w:firstColumn="1" w:lastColumn="0" w:noHBand="0" w:noVBand="1"/>
      </w:tblPr>
      <w:tblGrid>
        <w:gridCol w:w="5227"/>
        <w:gridCol w:w="5227"/>
      </w:tblGrid>
      <w:tr w:rsidR="00E60F0B" w14:paraId="4DCC1C64" w14:textId="77777777">
        <w:trPr>
          <w:jc w:val="center"/>
        </w:trPr>
        <w:tc>
          <w:tcPr>
            <w:tcW w:w="5227" w:type="dxa"/>
            <w:tcMar>
              <w:top w:w="0" w:type="dxa"/>
              <w:left w:w="0" w:type="dxa"/>
              <w:bottom w:w="0" w:type="dxa"/>
              <w:right w:w="0" w:type="dxa"/>
            </w:tcMar>
          </w:tcPr>
          <w:p w14:paraId="7B0EE542" w14:textId="77777777" w:rsidR="00E60F0B" w:rsidRDefault="005A28D8">
            <w:r>
              <w:rPr>
                <w:b/>
                <w:color w:val="4B2E83"/>
                <w:sz w:val="17"/>
              </w:rPr>
              <w:t>CENTENNIAL BLUEPRINT</w:t>
            </w:r>
          </w:p>
        </w:tc>
        <w:tc>
          <w:tcPr>
            <w:tcW w:w="5227" w:type="dxa"/>
            <w:tcMar>
              <w:top w:w="0" w:type="dxa"/>
              <w:left w:w="0" w:type="dxa"/>
              <w:bottom w:w="0" w:type="dxa"/>
              <w:right w:w="0" w:type="dxa"/>
            </w:tcMar>
          </w:tcPr>
          <w:p w14:paraId="057DFFD4" w14:textId="7A5440CC" w:rsidR="00E60F0B" w:rsidRDefault="00892406">
            <w:pPr>
              <w:jc w:val="right"/>
            </w:pPr>
            <w:r>
              <w:rPr>
                <w:b/>
                <w:color w:val="5C5662"/>
                <w:sz w:val="17"/>
              </w:rPr>
              <w:t>TOUCHSTONE</w:t>
            </w:r>
            <w:r w:rsidR="005A28D8">
              <w:rPr>
                <w:b/>
                <w:color w:val="5C5662"/>
                <w:sz w:val="17"/>
              </w:rPr>
              <w:t xml:space="preserve"> 6 OF 8</w:t>
            </w:r>
          </w:p>
        </w:tc>
      </w:tr>
    </w:tbl>
    <w:p w14:paraId="2A6A00E5" w14:textId="77777777" w:rsidR="00E60F0B" w:rsidRDefault="00E60F0B">
      <w:pPr>
        <w:spacing w:after="0"/>
      </w:pPr>
    </w:p>
    <w:p w14:paraId="3FB11F7E" w14:textId="77777777" w:rsidR="00E60F0B" w:rsidRDefault="005A28D8">
      <w:pPr>
        <w:pStyle w:val="Heading1"/>
        <w:spacing w:after="80"/>
      </w:pPr>
      <w:r>
        <w:rPr>
          <w:rFonts w:ascii="Aptos" w:hAnsi="Aptos"/>
          <w:sz w:val="48"/>
        </w:rPr>
        <w:t>Investing in Leaders</w:t>
      </w:r>
    </w:p>
    <w:p w14:paraId="0911F77F" w14:textId="64EFC520" w:rsidR="00E60F0B" w:rsidRDefault="005A28D8">
      <w:r>
        <w:rPr>
          <w:color w:val="5C5662"/>
          <w:sz w:val="20"/>
        </w:rPr>
        <w:t xml:space="preserve">Apply this </w:t>
      </w:r>
      <w:r w:rsidR="00892406">
        <w:rPr>
          <w:color w:val="5C5662"/>
          <w:sz w:val="20"/>
        </w:rPr>
        <w:t>touchstone</w:t>
      </w:r>
      <w:r w:rsidR="00892406">
        <w:rPr>
          <w:color w:val="5C5662"/>
          <w:sz w:val="20"/>
        </w:rPr>
        <w:t xml:space="preserve"> </w:t>
      </w:r>
      <w:r>
        <w:rPr>
          <w:color w:val="5C5662"/>
          <w:sz w:val="20"/>
        </w:rPr>
        <w:t>lens to one real program, service, space, student employment experience, or organizational practice.</w:t>
      </w:r>
    </w:p>
    <w:tbl>
      <w:tblPr>
        <w:tblW w:w="0" w:type="auto"/>
        <w:jc w:val="center"/>
        <w:tblLayout w:type="fixed"/>
        <w:tblLook w:val="04A0" w:firstRow="1" w:lastRow="0" w:firstColumn="1" w:lastColumn="0" w:noHBand="0" w:noVBand="1"/>
      </w:tblPr>
      <w:tblGrid>
        <w:gridCol w:w="10454"/>
      </w:tblGrid>
      <w:tr w:rsidR="00E60F0B" w14:paraId="59F11387" w14:textId="77777777">
        <w:trPr>
          <w:jc w:val="center"/>
        </w:trPr>
        <w:tc>
          <w:tcPr>
            <w:tcW w:w="10454" w:type="dxa"/>
            <w:shd w:val="clear" w:color="auto" w:fill="4B2E83"/>
            <w:tcMar>
              <w:top w:w="90" w:type="dxa"/>
              <w:left w:w="140" w:type="dxa"/>
              <w:bottom w:w="90" w:type="dxa"/>
              <w:right w:w="140" w:type="dxa"/>
            </w:tcMar>
          </w:tcPr>
          <w:p w14:paraId="11508AFF" w14:textId="77777777" w:rsidR="00E60F0B" w:rsidRDefault="005A28D8">
            <w:r>
              <w:rPr>
                <w:b/>
                <w:color w:val="FFFFFF"/>
                <w:sz w:val="17"/>
              </w:rPr>
              <w:t>WORKING DEFINITION</w:t>
            </w:r>
          </w:p>
        </w:tc>
      </w:tr>
      <w:tr w:rsidR="00E60F0B" w14:paraId="07C3243F" w14:textId="77777777">
        <w:trPr>
          <w:jc w:val="center"/>
        </w:trPr>
        <w:tc>
          <w:tcPr>
            <w:tcW w:w="10454" w:type="dxa"/>
            <w:shd w:val="clear" w:color="auto" w:fill="F0EBF7"/>
            <w:tcMar>
              <w:top w:w="140" w:type="dxa"/>
              <w:left w:w="160" w:type="dxa"/>
              <w:bottom w:w="140" w:type="dxa"/>
              <w:right w:w="160" w:type="dxa"/>
            </w:tcMar>
          </w:tcPr>
          <w:p w14:paraId="10871968" w14:textId="77777777" w:rsidR="00E60F0B" w:rsidRDefault="005A28D8">
            <w:pPr>
              <w:spacing w:after="100"/>
            </w:pPr>
            <w:r>
              <w:rPr>
                <w:b/>
                <w:color w:val="2E1858"/>
              </w:rPr>
              <w:t>The college union develops and supports students, professionals, and advocates at every stage of leadership. Its continued vitality depends on investing in the people who will shape, steward, and advance the work into the future.</w:t>
            </w:r>
          </w:p>
          <w:p w14:paraId="29E66BD2" w14:textId="77777777" w:rsidR="00E60F0B" w:rsidRDefault="005A28D8">
            <w:pPr>
              <w:spacing w:after="0"/>
            </w:pPr>
            <w:r>
              <w:rPr>
                <w:b/>
                <w:color w:val="4B2E83"/>
                <w:sz w:val="18"/>
              </w:rPr>
              <w:t xml:space="preserve">Research emphasis: </w:t>
            </w:r>
            <w:r>
              <w:rPr>
                <w:color w:val="5C5662"/>
                <w:sz w:val="18"/>
              </w:rPr>
              <w:t>Intentional leadership pipelines, student employment as a learning experience, competency frameworks, coaching, direct evidence, and equitable access to development.</w:t>
            </w:r>
          </w:p>
        </w:tc>
      </w:tr>
    </w:tbl>
    <w:p w14:paraId="645226E7" w14:textId="77777777" w:rsidR="00E60F0B" w:rsidRDefault="00E60F0B">
      <w:pPr>
        <w:spacing w:after="0"/>
      </w:pPr>
    </w:p>
    <w:p w14:paraId="3EAB5797" w14:textId="77777777" w:rsidR="00E60F0B" w:rsidRDefault="005A28D8">
      <w:pPr>
        <w:spacing w:before="40" w:after="80"/>
      </w:pPr>
      <w:r>
        <w:rPr>
          <w:b/>
          <w:sz w:val="25"/>
        </w:rPr>
        <w:t>Use this lens to ask</w:t>
      </w:r>
    </w:p>
    <w:tbl>
      <w:tblPr>
        <w:tblW w:w="0" w:type="auto"/>
        <w:jc w:val="center"/>
        <w:tblLayout w:type="fixed"/>
        <w:tblLook w:val="04A0" w:firstRow="1" w:lastRow="0" w:firstColumn="1" w:lastColumn="0" w:noHBand="0" w:noVBand="1"/>
      </w:tblPr>
      <w:tblGrid>
        <w:gridCol w:w="2970"/>
        <w:gridCol w:w="7484"/>
      </w:tblGrid>
      <w:tr w:rsidR="00E60F0B" w14:paraId="05DDB8A7" w14:textId="77777777" w:rsidTr="00C16A52">
        <w:trPr>
          <w:jc w:val="center"/>
        </w:trPr>
        <w:tc>
          <w:tcPr>
            <w:tcW w:w="2970" w:type="dxa"/>
            <w:shd w:val="clear" w:color="auto" w:fill="4B2E83"/>
            <w:tcMar>
              <w:top w:w="90" w:type="dxa"/>
              <w:left w:w="60" w:type="dxa"/>
              <w:bottom w:w="90" w:type="dxa"/>
              <w:right w:w="60" w:type="dxa"/>
            </w:tcMar>
            <w:vAlign w:val="center"/>
          </w:tcPr>
          <w:p w14:paraId="4E4C165E" w14:textId="77777777" w:rsidR="00E60F0B" w:rsidRDefault="005A28D8">
            <w:pPr>
              <w:jc w:val="center"/>
            </w:pPr>
            <w:r>
              <w:rPr>
                <w:b/>
                <w:color w:val="FFFFFF"/>
                <w:sz w:val="18"/>
              </w:rPr>
              <w:t>1</w:t>
            </w:r>
          </w:p>
        </w:tc>
        <w:tc>
          <w:tcPr>
            <w:tcW w:w="7484" w:type="dxa"/>
            <w:shd w:val="clear" w:color="auto" w:fill="FFFFFF"/>
            <w:tcMar>
              <w:top w:w="92" w:type="dxa"/>
              <w:left w:w="130" w:type="dxa"/>
              <w:bottom w:w="92" w:type="dxa"/>
              <w:right w:w="130" w:type="dxa"/>
            </w:tcMar>
            <w:vAlign w:val="center"/>
          </w:tcPr>
          <w:p w14:paraId="5802FE2C" w14:textId="77777777" w:rsidR="00E60F0B" w:rsidRDefault="005A28D8">
            <w:r>
              <w:rPr>
                <w:color w:val="2E1858"/>
                <w:sz w:val="20"/>
              </w:rPr>
              <w:t>What leadership skills or professional competencies should people develop through this experience?</w:t>
            </w:r>
          </w:p>
        </w:tc>
      </w:tr>
      <w:tr w:rsidR="00E60F0B" w14:paraId="364F1CF4" w14:textId="77777777" w:rsidTr="00C16A52">
        <w:trPr>
          <w:jc w:val="center"/>
        </w:trPr>
        <w:tc>
          <w:tcPr>
            <w:tcW w:w="2970" w:type="dxa"/>
            <w:shd w:val="clear" w:color="auto" w:fill="4B2E83"/>
            <w:tcMar>
              <w:top w:w="90" w:type="dxa"/>
              <w:left w:w="60" w:type="dxa"/>
              <w:bottom w:w="90" w:type="dxa"/>
              <w:right w:w="60" w:type="dxa"/>
            </w:tcMar>
            <w:vAlign w:val="center"/>
          </w:tcPr>
          <w:p w14:paraId="260189E7" w14:textId="77777777" w:rsidR="00E60F0B" w:rsidRDefault="005A28D8">
            <w:pPr>
              <w:jc w:val="center"/>
            </w:pPr>
            <w:r>
              <w:rPr>
                <w:b/>
                <w:color w:val="FFFFFF"/>
                <w:sz w:val="18"/>
              </w:rPr>
              <w:t>2</w:t>
            </w:r>
          </w:p>
        </w:tc>
        <w:tc>
          <w:tcPr>
            <w:tcW w:w="7484" w:type="dxa"/>
            <w:shd w:val="clear" w:color="auto" w:fill="F7F5FA"/>
            <w:tcMar>
              <w:top w:w="92" w:type="dxa"/>
              <w:left w:w="130" w:type="dxa"/>
              <w:bottom w:w="92" w:type="dxa"/>
              <w:right w:w="130" w:type="dxa"/>
            </w:tcMar>
            <w:vAlign w:val="center"/>
          </w:tcPr>
          <w:p w14:paraId="24143557" w14:textId="77777777" w:rsidR="00E60F0B" w:rsidRDefault="005A28D8">
            <w:r>
              <w:rPr>
                <w:color w:val="2E1858"/>
                <w:sz w:val="20"/>
              </w:rPr>
              <w:t>Do participants receive meaningful responsibility along with clear expectations, coaching, feedback, and time to reflect?</w:t>
            </w:r>
          </w:p>
        </w:tc>
      </w:tr>
      <w:tr w:rsidR="00E60F0B" w14:paraId="5258AD8D" w14:textId="77777777" w:rsidTr="00C16A52">
        <w:trPr>
          <w:jc w:val="center"/>
        </w:trPr>
        <w:tc>
          <w:tcPr>
            <w:tcW w:w="2970" w:type="dxa"/>
            <w:shd w:val="clear" w:color="auto" w:fill="4B2E83"/>
            <w:tcMar>
              <w:top w:w="90" w:type="dxa"/>
              <w:left w:w="60" w:type="dxa"/>
              <w:bottom w:w="90" w:type="dxa"/>
              <w:right w:w="60" w:type="dxa"/>
            </w:tcMar>
            <w:vAlign w:val="center"/>
          </w:tcPr>
          <w:p w14:paraId="14168806" w14:textId="77777777" w:rsidR="00E60F0B" w:rsidRDefault="005A28D8">
            <w:pPr>
              <w:jc w:val="center"/>
            </w:pPr>
            <w:r>
              <w:rPr>
                <w:b/>
                <w:color w:val="FFFFFF"/>
                <w:sz w:val="18"/>
              </w:rPr>
              <w:t>3</w:t>
            </w:r>
          </w:p>
        </w:tc>
        <w:tc>
          <w:tcPr>
            <w:tcW w:w="7484" w:type="dxa"/>
            <w:shd w:val="clear" w:color="auto" w:fill="FFFFFF"/>
            <w:tcMar>
              <w:top w:w="92" w:type="dxa"/>
              <w:left w:w="130" w:type="dxa"/>
              <w:bottom w:w="92" w:type="dxa"/>
              <w:right w:w="130" w:type="dxa"/>
            </w:tcMar>
            <w:vAlign w:val="center"/>
          </w:tcPr>
          <w:p w14:paraId="3F6CF751" w14:textId="77777777" w:rsidR="00E60F0B" w:rsidRDefault="005A28D8">
            <w:r>
              <w:rPr>
                <w:color w:val="2E1858"/>
                <w:sz w:val="20"/>
              </w:rPr>
              <w:t>Can students and staff explain what they learned and show how they applied it in a real situation?</w:t>
            </w:r>
          </w:p>
        </w:tc>
      </w:tr>
      <w:tr w:rsidR="00E60F0B" w14:paraId="7A4927EE" w14:textId="77777777" w:rsidTr="00C16A52">
        <w:trPr>
          <w:jc w:val="center"/>
        </w:trPr>
        <w:tc>
          <w:tcPr>
            <w:tcW w:w="2970" w:type="dxa"/>
            <w:shd w:val="clear" w:color="auto" w:fill="4B2E83"/>
            <w:tcMar>
              <w:top w:w="90" w:type="dxa"/>
              <w:left w:w="60" w:type="dxa"/>
              <w:bottom w:w="90" w:type="dxa"/>
              <w:right w:w="60" w:type="dxa"/>
            </w:tcMar>
            <w:vAlign w:val="center"/>
          </w:tcPr>
          <w:p w14:paraId="2F06CCDF" w14:textId="77777777" w:rsidR="00E60F0B" w:rsidRDefault="005A28D8">
            <w:pPr>
              <w:jc w:val="center"/>
            </w:pPr>
            <w:r>
              <w:rPr>
                <w:b/>
                <w:color w:val="FFFFFF"/>
                <w:sz w:val="18"/>
              </w:rPr>
              <w:t>4</w:t>
            </w:r>
          </w:p>
        </w:tc>
        <w:tc>
          <w:tcPr>
            <w:tcW w:w="7484" w:type="dxa"/>
            <w:shd w:val="clear" w:color="auto" w:fill="F7F5FA"/>
            <w:tcMar>
              <w:top w:w="92" w:type="dxa"/>
              <w:left w:w="130" w:type="dxa"/>
              <w:bottom w:w="92" w:type="dxa"/>
              <w:right w:w="130" w:type="dxa"/>
            </w:tcMar>
            <w:vAlign w:val="center"/>
          </w:tcPr>
          <w:p w14:paraId="32EE47E7" w14:textId="77777777" w:rsidR="00E60F0B" w:rsidRDefault="005A28D8">
            <w:r>
              <w:rPr>
                <w:color w:val="2E1858"/>
                <w:sz w:val="20"/>
              </w:rPr>
              <w:t>Does the union provide development appropriate to different stages, from student employees and board members to emerging and senior professionals?</w:t>
            </w:r>
          </w:p>
        </w:tc>
      </w:tr>
      <w:tr w:rsidR="00E60F0B" w14:paraId="76F0F0CC" w14:textId="77777777" w:rsidTr="00C16A52">
        <w:trPr>
          <w:jc w:val="center"/>
        </w:trPr>
        <w:tc>
          <w:tcPr>
            <w:tcW w:w="2970" w:type="dxa"/>
            <w:shd w:val="clear" w:color="auto" w:fill="78BE20"/>
            <w:tcMar>
              <w:top w:w="90" w:type="dxa"/>
              <w:left w:w="60" w:type="dxa"/>
              <w:bottom w:w="90" w:type="dxa"/>
              <w:right w:w="60" w:type="dxa"/>
            </w:tcMar>
            <w:vAlign w:val="center"/>
          </w:tcPr>
          <w:p w14:paraId="638DCC72" w14:textId="77777777" w:rsidR="00E60F0B" w:rsidRDefault="005A28D8">
            <w:pPr>
              <w:jc w:val="center"/>
            </w:pPr>
            <w:r>
              <w:rPr>
                <w:b/>
                <w:color w:val="FFFFFF"/>
                <w:sz w:val="18"/>
              </w:rPr>
              <w:t>5</w:t>
            </w:r>
          </w:p>
        </w:tc>
        <w:tc>
          <w:tcPr>
            <w:tcW w:w="7484" w:type="dxa"/>
            <w:shd w:val="clear" w:color="auto" w:fill="FFFFFF"/>
            <w:tcMar>
              <w:top w:w="92" w:type="dxa"/>
              <w:left w:w="130" w:type="dxa"/>
              <w:bottom w:w="92" w:type="dxa"/>
              <w:right w:w="130" w:type="dxa"/>
            </w:tcMar>
            <w:vAlign w:val="center"/>
          </w:tcPr>
          <w:p w14:paraId="51E91C56" w14:textId="77777777" w:rsidR="00E60F0B" w:rsidRDefault="005A28D8">
            <w:r>
              <w:rPr>
                <w:b/>
                <w:color w:val="2E1858"/>
                <w:sz w:val="20"/>
              </w:rPr>
              <w:t>Who receives high-value assignments, mentoring, and advancement opportunities, and what barriers may make access inequitable?</w:t>
            </w:r>
          </w:p>
        </w:tc>
      </w:tr>
    </w:tbl>
    <w:p w14:paraId="1452AEFC" w14:textId="77777777" w:rsidR="00E60F0B" w:rsidRDefault="00E60F0B">
      <w:pPr>
        <w:spacing w:after="0"/>
      </w:pPr>
    </w:p>
    <w:p w14:paraId="430FAA2D" w14:textId="77777777" w:rsidR="00E60F0B" w:rsidRDefault="005A28D8">
      <w:pPr>
        <w:spacing w:before="40" w:after="80"/>
      </w:pPr>
      <w:r>
        <w:rPr>
          <w:b/>
          <w:sz w:val="25"/>
        </w:rPr>
        <w:t>What do you notice</w:t>
      </w:r>
    </w:p>
    <w:tbl>
      <w:tblPr>
        <w:tblW w:w="0" w:type="auto"/>
        <w:jc w:val="center"/>
        <w:tblLayout w:type="fixed"/>
        <w:tblLook w:val="04A0" w:firstRow="1" w:lastRow="0" w:firstColumn="1" w:lastColumn="0" w:noHBand="0" w:noVBand="1"/>
      </w:tblPr>
      <w:tblGrid>
        <w:gridCol w:w="5227"/>
        <w:gridCol w:w="5227"/>
      </w:tblGrid>
      <w:tr w:rsidR="00E60F0B" w14:paraId="56D59D1D"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4B0055C4" w14:textId="77777777" w:rsidR="00E60F0B" w:rsidRDefault="005A28D8">
            <w:pPr>
              <w:pBdr>
                <w:bottom w:val="single" w:sz="12" w:space="1" w:color="auto"/>
              </w:pBdr>
              <w:spacing w:after="100"/>
            </w:pPr>
            <w:r>
              <w:rPr>
                <w:b/>
                <w:color w:val="4B2E83"/>
                <w:sz w:val="18"/>
              </w:rPr>
              <w:t>One strength to preserve</w:t>
            </w:r>
          </w:p>
          <w:p w14:paraId="2B97C8DC" w14:textId="77777777" w:rsidR="00C16A52" w:rsidRDefault="00C16A52">
            <w:pPr>
              <w:spacing w:after="0"/>
              <w:rPr>
                <w:color w:val="AAA3AE"/>
                <w:sz w:val="16"/>
              </w:rPr>
            </w:pPr>
          </w:p>
          <w:p w14:paraId="66E71CBD"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4B466503" w14:textId="77777777" w:rsidR="00E60F0B" w:rsidRDefault="005A28D8">
            <w:pPr>
              <w:pBdr>
                <w:bottom w:val="single" w:sz="12" w:space="1" w:color="auto"/>
              </w:pBdr>
              <w:spacing w:after="100"/>
            </w:pPr>
            <w:r>
              <w:rPr>
                <w:b/>
                <w:color w:val="4B2E83"/>
                <w:sz w:val="18"/>
              </w:rPr>
              <w:t>One gap or question</w:t>
            </w:r>
          </w:p>
          <w:p w14:paraId="38CBEBAC" w14:textId="77777777" w:rsidR="00C16A52" w:rsidRDefault="00C16A52">
            <w:pPr>
              <w:spacing w:after="0"/>
              <w:rPr>
                <w:color w:val="AAA3AE"/>
                <w:sz w:val="16"/>
              </w:rPr>
            </w:pPr>
          </w:p>
          <w:p w14:paraId="2B6AFC9F" w14:textId="77777777" w:rsidR="00C16A52" w:rsidRDefault="00C16A52">
            <w:pPr>
              <w:spacing w:after="0"/>
              <w:rPr>
                <w:color w:val="AAA3AE"/>
                <w:sz w:val="16"/>
              </w:rPr>
            </w:pPr>
          </w:p>
          <w:p w14:paraId="669E0293" w14:textId="77777777" w:rsidR="00C16A52" w:rsidRDefault="00C16A52">
            <w:pPr>
              <w:spacing w:after="0"/>
            </w:pPr>
          </w:p>
        </w:tc>
      </w:tr>
      <w:tr w:rsidR="00E60F0B" w14:paraId="733EBE10"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EAF5DA"/>
            <w:tcMar>
              <w:top w:w="100" w:type="dxa"/>
              <w:left w:w="130" w:type="dxa"/>
              <w:bottom w:w="100" w:type="dxa"/>
              <w:right w:w="130" w:type="dxa"/>
            </w:tcMar>
          </w:tcPr>
          <w:p w14:paraId="5BF947F6" w14:textId="77777777" w:rsidR="00E60F0B" w:rsidRDefault="005A28D8">
            <w:pPr>
              <w:pBdr>
                <w:bottom w:val="single" w:sz="12" w:space="1" w:color="auto"/>
              </w:pBdr>
              <w:spacing w:after="100"/>
            </w:pPr>
            <w:r>
              <w:rPr>
                <w:b/>
                <w:color w:val="4B2E83"/>
                <w:sz w:val="18"/>
              </w:rPr>
              <w:t>One change to try</w:t>
            </w:r>
          </w:p>
          <w:p w14:paraId="70102EA4" w14:textId="77777777" w:rsidR="00C16A52" w:rsidRDefault="00C16A52">
            <w:pPr>
              <w:spacing w:after="0"/>
              <w:rPr>
                <w:color w:val="AAA3AE"/>
                <w:sz w:val="16"/>
              </w:rPr>
            </w:pPr>
          </w:p>
          <w:p w14:paraId="054A8DD3"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182F88E2" w14:textId="77777777" w:rsidR="00E60F0B" w:rsidRDefault="005A28D8">
            <w:pPr>
              <w:pBdr>
                <w:bottom w:val="single" w:sz="12" w:space="1" w:color="auto"/>
              </w:pBdr>
              <w:spacing w:after="100"/>
            </w:pPr>
            <w:r>
              <w:rPr>
                <w:b/>
                <w:color w:val="4B2E83"/>
                <w:sz w:val="18"/>
              </w:rPr>
              <w:t>Evidence that would show improvement</w:t>
            </w:r>
          </w:p>
          <w:p w14:paraId="1D6742AB" w14:textId="77777777" w:rsidR="00C16A52" w:rsidRDefault="00C16A52">
            <w:pPr>
              <w:spacing w:after="0"/>
              <w:rPr>
                <w:color w:val="AAA3AE"/>
                <w:sz w:val="16"/>
              </w:rPr>
            </w:pPr>
          </w:p>
          <w:p w14:paraId="39F203F3" w14:textId="77777777" w:rsidR="00C16A52" w:rsidRDefault="00C16A52">
            <w:pPr>
              <w:spacing w:after="0"/>
              <w:rPr>
                <w:color w:val="AAA3AE"/>
                <w:sz w:val="16"/>
              </w:rPr>
            </w:pPr>
          </w:p>
          <w:p w14:paraId="72A3068A" w14:textId="77777777" w:rsidR="00C16A52" w:rsidRDefault="00C16A52">
            <w:pPr>
              <w:spacing w:after="0"/>
            </w:pPr>
          </w:p>
        </w:tc>
      </w:tr>
    </w:tbl>
    <w:p w14:paraId="490E553D" w14:textId="77777777" w:rsidR="00E60F0B" w:rsidRDefault="005A28D8">
      <w:pPr>
        <w:pageBreakBefore/>
        <w:spacing w:after="0" w:line="20" w:lineRule="exact"/>
      </w:pPr>
      <w:r>
        <w:rPr>
          <w:color w:val="FFFFFF"/>
          <w:sz w:val="2"/>
        </w:rPr>
        <w:lastRenderedPageBreak/>
        <w:t xml:space="preserve"> </w:t>
      </w:r>
    </w:p>
    <w:tbl>
      <w:tblPr>
        <w:tblW w:w="0" w:type="auto"/>
        <w:jc w:val="center"/>
        <w:tblLayout w:type="fixed"/>
        <w:tblLook w:val="04A0" w:firstRow="1" w:lastRow="0" w:firstColumn="1" w:lastColumn="0" w:noHBand="0" w:noVBand="1"/>
      </w:tblPr>
      <w:tblGrid>
        <w:gridCol w:w="5227"/>
        <w:gridCol w:w="5227"/>
      </w:tblGrid>
      <w:tr w:rsidR="00E60F0B" w14:paraId="42CBA3EE" w14:textId="77777777">
        <w:trPr>
          <w:jc w:val="center"/>
        </w:trPr>
        <w:tc>
          <w:tcPr>
            <w:tcW w:w="5227" w:type="dxa"/>
            <w:tcMar>
              <w:top w:w="0" w:type="dxa"/>
              <w:left w:w="0" w:type="dxa"/>
              <w:bottom w:w="0" w:type="dxa"/>
              <w:right w:w="0" w:type="dxa"/>
            </w:tcMar>
          </w:tcPr>
          <w:p w14:paraId="45E8CE84" w14:textId="77777777" w:rsidR="00E60F0B" w:rsidRDefault="005A28D8">
            <w:r>
              <w:rPr>
                <w:b/>
                <w:color w:val="4B2E83"/>
                <w:sz w:val="17"/>
              </w:rPr>
              <w:t>CENTENNIAL BLUEPRINT</w:t>
            </w:r>
          </w:p>
        </w:tc>
        <w:tc>
          <w:tcPr>
            <w:tcW w:w="5227" w:type="dxa"/>
            <w:tcMar>
              <w:top w:w="0" w:type="dxa"/>
              <w:left w:w="0" w:type="dxa"/>
              <w:bottom w:w="0" w:type="dxa"/>
              <w:right w:w="0" w:type="dxa"/>
            </w:tcMar>
          </w:tcPr>
          <w:p w14:paraId="0F477120" w14:textId="6F1C2E89" w:rsidR="00E60F0B" w:rsidRDefault="00892406">
            <w:pPr>
              <w:jc w:val="right"/>
            </w:pPr>
            <w:r>
              <w:rPr>
                <w:b/>
                <w:color w:val="5C5662"/>
                <w:sz w:val="17"/>
              </w:rPr>
              <w:t>TOUCHSTONE</w:t>
            </w:r>
            <w:r w:rsidR="005A28D8">
              <w:rPr>
                <w:b/>
                <w:color w:val="5C5662"/>
                <w:sz w:val="17"/>
              </w:rPr>
              <w:t xml:space="preserve"> 7 OF 8</w:t>
            </w:r>
          </w:p>
        </w:tc>
      </w:tr>
    </w:tbl>
    <w:p w14:paraId="195CA9FF" w14:textId="77777777" w:rsidR="00E60F0B" w:rsidRDefault="00E60F0B">
      <w:pPr>
        <w:spacing w:after="0"/>
      </w:pPr>
    </w:p>
    <w:p w14:paraId="12F24886" w14:textId="77777777" w:rsidR="00E60F0B" w:rsidRDefault="005A28D8">
      <w:pPr>
        <w:pStyle w:val="Heading1"/>
        <w:spacing w:after="80"/>
      </w:pPr>
      <w:r>
        <w:rPr>
          <w:rFonts w:ascii="Aptos" w:hAnsi="Aptos"/>
          <w:sz w:val="48"/>
        </w:rPr>
        <w:t>Impact and Storytelling</w:t>
      </w:r>
    </w:p>
    <w:p w14:paraId="73D4E896" w14:textId="511C895B" w:rsidR="00E60F0B" w:rsidRDefault="005A28D8">
      <w:r>
        <w:rPr>
          <w:color w:val="5C5662"/>
          <w:sz w:val="20"/>
        </w:rPr>
        <w:t xml:space="preserve">Apply this </w:t>
      </w:r>
      <w:r w:rsidR="00892406">
        <w:rPr>
          <w:color w:val="5C5662"/>
          <w:sz w:val="20"/>
        </w:rPr>
        <w:t>touchstone</w:t>
      </w:r>
      <w:r w:rsidR="00892406">
        <w:rPr>
          <w:color w:val="5C5662"/>
          <w:sz w:val="20"/>
        </w:rPr>
        <w:t xml:space="preserve"> </w:t>
      </w:r>
      <w:r>
        <w:rPr>
          <w:color w:val="5C5662"/>
          <w:sz w:val="20"/>
        </w:rPr>
        <w:t>lens to one real program, service, space, student employment experience, or organizational practice.</w:t>
      </w:r>
    </w:p>
    <w:tbl>
      <w:tblPr>
        <w:tblW w:w="0" w:type="auto"/>
        <w:jc w:val="center"/>
        <w:tblLayout w:type="fixed"/>
        <w:tblLook w:val="04A0" w:firstRow="1" w:lastRow="0" w:firstColumn="1" w:lastColumn="0" w:noHBand="0" w:noVBand="1"/>
      </w:tblPr>
      <w:tblGrid>
        <w:gridCol w:w="10454"/>
      </w:tblGrid>
      <w:tr w:rsidR="00E60F0B" w14:paraId="7162DD65" w14:textId="77777777">
        <w:trPr>
          <w:jc w:val="center"/>
        </w:trPr>
        <w:tc>
          <w:tcPr>
            <w:tcW w:w="10454" w:type="dxa"/>
            <w:shd w:val="clear" w:color="auto" w:fill="4B2E83"/>
            <w:tcMar>
              <w:top w:w="90" w:type="dxa"/>
              <w:left w:w="140" w:type="dxa"/>
              <w:bottom w:w="90" w:type="dxa"/>
              <w:right w:w="140" w:type="dxa"/>
            </w:tcMar>
          </w:tcPr>
          <w:p w14:paraId="49EBAD44" w14:textId="77777777" w:rsidR="00E60F0B" w:rsidRDefault="005A28D8">
            <w:r>
              <w:rPr>
                <w:b/>
                <w:color w:val="FFFFFF"/>
                <w:sz w:val="17"/>
              </w:rPr>
              <w:t>WORKING DEFINITION</w:t>
            </w:r>
          </w:p>
        </w:tc>
      </w:tr>
      <w:tr w:rsidR="00E60F0B" w14:paraId="4FFF94C3" w14:textId="77777777">
        <w:trPr>
          <w:jc w:val="center"/>
        </w:trPr>
        <w:tc>
          <w:tcPr>
            <w:tcW w:w="10454" w:type="dxa"/>
            <w:shd w:val="clear" w:color="auto" w:fill="F0EBF7"/>
            <w:tcMar>
              <w:top w:w="140" w:type="dxa"/>
              <w:left w:w="160" w:type="dxa"/>
              <w:bottom w:w="140" w:type="dxa"/>
              <w:right w:w="160" w:type="dxa"/>
            </w:tcMar>
          </w:tcPr>
          <w:p w14:paraId="78D467C5" w14:textId="77777777" w:rsidR="00E60F0B" w:rsidRDefault="005A28D8">
            <w:pPr>
              <w:spacing w:after="100"/>
            </w:pPr>
            <w:r>
              <w:rPr>
                <w:b/>
                <w:color w:val="2E1858"/>
              </w:rPr>
              <w:t>The college union gathers meaningful evidence of what changes because of its work and uses data and human stories to guide decisions, demonstrate value, and communicate impact.</w:t>
            </w:r>
          </w:p>
          <w:p w14:paraId="079DE8FB" w14:textId="77777777" w:rsidR="00E60F0B" w:rsidRDefault="005A28D8">
            <w:pPr>
              <w:spacing w:after="0"/>
            </w:pPr>
            <w:r>
              <w:rPr>
                <w:b/>
                <w:color w:val="4B2E83"/>
                <w:sz w:val="18"/>
              </w:rPr>
              <w:t xml:space="preserve">Research emphasis: </w:t>
            </w:r>
            <w:r>
              <w:rPr>
                <w:color w:val="5C5662"/>
                <w:sz w:val="18"/>
              </w:rPr>
              <w:t>An assessment cycle, shared responsibility for evidence, clear presentation, stories as evidence, and connection between findings and decisions.</w:t>
            </w:r>
          </w:p>
        </w:tc>
      </w:tr>
    </w:tbl>
    <w:p w14:paraId="1AFAE3CB" w14:textId="77777777" w:rsidR="00E60F0B" w:rsidRDefault="00E60F0B">
      <w:pPr>
        <w:spacing w:after="0"/>
      </w:pPr>
    </w:p>
    <w:p w14:paraId="2601AC41" w14:textId="77777777" w:rsidR="00E60F0B" w:rsidRDefault="005A28D8">
      <w:pPr>
        <w:spacing w:before="40" w:after="80"/>
      </w:pPr>
      <w:r>
        <w:rPr>
          <w:b/>
          <w:sz w:val="25"/>
        </w:rPr>
        <w:t>Use this lens to ask</w:t>
      </w:r>
    </w:p>
    <w:tbl>
      <w:tblPr>
        <w:tblW w:w="0" w:type="auto"/>
        <w:jc w:val="center"/>
        <w:tblLayout w:type="fixed"/>
        <w:tblLook w:val="04A0" w:firstRow="1" w:lastRow="0" w:firstColumn="1" w:lastColumn="0" w:noHBand="0" w:noVBand="1"/>
      </w:tblPr>
      <w:tblGrid>
        <w:gridCol w:w="2970"/>
        <w:gridCol w:w="7484"/>
      </w:tblGrid>
      <w:tr w:rsidR="00E60F0B" w14:paraId="1830CE54" w14:textId="77777777" w:rsidTr="00C16A52">
        <w:trPr>
          <w:jc w:val="center"/>
        </w:trPr>
        <w:tc>
          <w:tcPr>
            <w:tcW w:w="2970" w:type="dxa"/>
            <w:shd w:val="clear" w:color="auto" w:fill="4B2E83"/>
            <w:tcMar>
              <w:top w:w="90" w:type="dxa"/>
              <w:left w:w="60" w:type="dxa"/>
              <w:bottom w:w="90" w:type="dxa"/>
              <w:right w:w="60" w:type="dxa"/>
            </w:tcMar>
            <w:vAlign w:val="center"/>
          </w:tcPr>
          <w:p w14:paraId="2939F45C" w14:textId="77777777" w:rsidR="00E60F0B" w:rsidRDefault="005A28D8">
            <w:pPr>
              <w:jc w:val="center"/>
            </w:pPr>
            <w:r>
              <w:rPr>
                <w:b/>
                <w:color w:val="FFFFFF"/>
                <w:sz w:val="18"/>
              </w:rPr>
              <w:t>1</w:t>
            </w:r>
          </w:p>
        </w:tc>
        <w:tc>
          <w:tcPr>
            <w:tcW w:w="7484" w:type="dxa"/>
            <w:shd w:val="clear" w:color="auto" w:fill="FFFFFF"/>
            <w:tcMar>
              <w:top w:w="92" w:type="dxa"/>
              <w:left w:w="130" w:type="dxa"/>
              <w:bottom w:w="92" w:type="dxa"/>
              <w:right w:w="130" w:type="dxa"/>
            </w:tcMar>
            <w:vAlign w:val="center"/>
          </w:tcPr>
          <w:p w14:paraId="2F60307C" w14:textId="77777777" w:rsidR="00E60F0B" w:rsidRDefault="005A28D8">
            <w:r>
              <w:rPr>
                <w:color w:val="2E1858"/>
                <w:sz w:val="20"/>
              </w:rPr>
              <w:t>What change should occur because of this work, and have we stated that intended result clearly?</w:t>
            </w:r>
          </w:p>
        </w:tc>
      </w:tr>
      <w:tr w:rsidR="00E60F0B" w14:paraId="7D7AB138" w14:textId="77777777" w:rsidTr="00C16A52">
        <w:trPr>
          <w:jc w:val="center"/>
        </w:trPr>
        <w:tc>
          <w:tcPr>
            <w:tcW w:w="2970" w:type="dxa"/>
            <w:shd w:val="clear" w:color="auto" w:fill="4B2E83"/>
            <w:tcMar>
              <w:top w:w="90" w:type="dxa"/>
              <w:left w:w="60" w:type="dxa"/>
              <w:bottom w:w="90" w:type="dxa"/>
              <w:right w:w="60" w:type="dxa"/>
            </w:tcMar>
            <w:vAlign w:val="center"/>
          </w:tcPr>
          <w:p w14:paraId="236838B8" w14:textId="77777777" w:rsidR="00E60F0B" w:rsidRDefault="005A28D8">
            <w:pPr>
              <w:jc w:val="center"/>
            </w:pPr>
            <w:r>
              <w:rPr>
                <w:b/>
                <w:color w:val="FFFFFF"/>
                <w:sz w:val="18"/>
              </w:rPr>
              <w:t>2</w:t>
            </w:r>
          </w:p>
        </w:tc>
        <w:tc>
          <w:tcPr>
            <w:tcW w:w="7484" w:type="dxa"/>
            <w:shd w:val="clear" w:color="auto" w:fill="F7F5FA"/>
            <w:tcMar>
              <w:top w:w="92" w:type="dxa"/>
              <w:left w:w="130" w:type="dxa"/>
              <w:bottom w:w="92" w:type="dxa"/>
              <w:right w:w="130" w:type="dxa"/>
            </w:tcMar>
            <w:vAlign w:val="center"/>
          </w:tcPr>
          <w:p w14:paraId="7054BA44" w14:textId="77777777" w:rsidR="00E60F0B" w:rsidRDefault="005A28D8">
            <w:r>
              <w:rPr>
                <w:color w:val="2E1858"/>
                <w:sz w:val="20"/>
              </w:rPr>
              <w:t>What evidence beyond attendance, utilization, and satisfaction would show whether that change occurred?</w:t>
            </w:r>
          </w:p>
        </w:tc>
      </w:tr>
      <w:tr w:rsidR="00E60F0B" w14:paraId="1AFFA40B" w14:textId="77777777" w:rsidTr="00C16A52">
        <w:trPr>
          <w:jc w:val="center"/>
        </w:trPr>
        <w:tc>
          <w:tcPr>
            <w:tcW w:w="2970" w:type="dxa"/>
            <w:shd w:val="clear" w:color="auto" w:fill="4B2E83"/>
            <w:tcMar>
              <w:top w:w="90" w:type="dxa"/>
              <w:left w:w="60" w:type="dxa"/>
              <w:bottom w:w="90" w:type="dxa"/>
              <w:right w:w="60" w:type="dxa"/>
            </w:tcMar>
            <w:vAlign w:val="center"/>
          </w:tcPr>
          <w:p w14:paraId="66EDAE8C" w14:textId="77777777" w:rsidR="00E60F0B" w:rsidRDefault="005A28D8">
            <w:pPr>
              <w:jc w:val="center"/>
            </w:pPr>
            <w:r>
              <w:rPr>
                <w:b/>
                <w:color w:val="FFFFFF"/>
                <w:sz w:val="18"/>
              </w:rPr>
              <w:t>3</w:t>
            </w:r>
          </w:p>
        </w:tc>
        <w:tc>
          <w:tcPr>
            <w:tcW w:w="7484" w:type="dxa"/>
            <w:shd w:val="clear" w:color="auto" w:fill="FFFFFF"/>
            <w:tcMar>
              <w:top w:w="92" w:type="dxa"/>
              <w:left w:w="130" w:type="dxa"/>
              <w:bottom w:w="92" w:type="dxa"/>
              <w:right w:w="130" w:type="dxa"/>
            </w:tcMar>
            <w:vAlign w:val="center"/>
          </w:tcPr>
          <w:p w14:paraId="474E1EC7" w14:textId="77777777" w:rsidR="00E60F0B" w:rsidRDefault="005A28D8">
            <w:r>
              <w:rPr>
                <w:color w:val="2E1858"/>
                <w:sz w:val="20"/>
              </w:rPr>
              <w:t>Can we combine disaggregated data, observation, feedback, and student or partner stories to understand the full experience?</w:t>
            </w:r>
          </w:p>
        </w:tc>
      </w:tr>
      <w:tr w:rsidR="00E60F0B" w14:paraId="259A86BA" w14:textId="77777777" w:rsidTr="00C16A52">
        <w:trPr>
          <w:jc w:val="center"/>
        </w:trPr>
        <w:tc>
          <w:tcPr>
            <w:tcW w:w="2970" w:type="dxa"/>
            <w:shd w:val="clear" w:color="auto" w:fill="4B2E83"/>
            <w:tcMar>
              <w:top w:w="90" w:type="dxa"/>
              <w:left w:w="60" w:type="dxa"/>
              <w:bottom w:w="90" w:type="dxa"/>
              <w:right w:w="60" w:type="dxa"/>
            </w:tcMar>
            <w:vAlign w:val="center"/>
          </w:tcPr>
          <w:p w14:paraId="5C44F51D" w14:textId="77777777" w:rsidR="00E60F0B" w:rsidRDefault="005A28D8">
            <w:pPr>
              <w:jc w:val="center"/>
            </w:pPr>
            <w:r>
              <w:rPr>
                <w:b/>
                <w:color w:val="FFFFFF"/>
                <w:sz w:val="18"/>
              </w:rPr>
              <w:t>4</w:t>
            </w:r>
          </w:p>
        </w:tc>
        <w:tc>
          <w:tcPr>
            <w:tcW w:w="7484" w:type="dxa"/>
            <w:shd w:val="clear" w:color="auto" w:fill="F7F5FA"/>
            <w:tcMar>
              <w:top w:w="92" w:type="dxa"/>
              <w:left w:w="130" w:type="dxa"/>
              <w:bottom w:w="92" w:type="dxa"/>
              <w:right w:w="130" w:type="dxa"/>
            </w:tcMar>
            <w:vAlign w:val="center"/>
          </w:tcPr>
          <w:p w14:paraId="5C7C3F70" w14:textId="77777777" w:rsidR="00E60F0B" w:rsidRDefault="005A28D8">
            <w:r>
              <w:rPr>
                <w:color w:val="2E1858"/>
                <w:sz w:val="20"/>
              </w:rPr>
              <w:t>Are results presented in a way that students, staff, partners, and leaders can understand and use?</w:t>
            </w:r>
          </w:p>
        </w:tc>
      </w:tr>
      <w:tr w:rsidR="00E60F0B" w14:paraId="618D527B" w14:textId="77777777" w:rsidTr="00C16A52">
        <w:trPr>
          <w:jc w:val="center"/>
        </w:trPr>
        <w:tc>
          <w:tcPr>
            <w:tcW w:w="2970" w:type="dxa"/>
            <w:shd w:val="clear" w:color="auto" w:fill="78BE20"/>
            <w:tcMar>
              <w:top w:w="90" w:type="dxa"/>
              <w:left w:w="60" w:type="dxa"/>
              <w:bottom w:w="90" w:type="dxa"/>
              <w:right w:w="60" w:type="dxa"/>
            </w:tcMar>
            <w:vAlign w:val="center"/>
          </w:tcPr>
          <w:p w14:paraId="342F5BA6" w14:textId="77777777" w:rsidR="00E60F0B" w:rsidRDefault="005A28D8">
            <w:pPr>
              <w:jc w:val="center"/>
            </w:pPr>
            <w:r>
              <w:rPr>
                <w:b/>
                <w:color w:val="FFFFFF"/>
                <w:sz w:val="18"/>
              </w:rPr>
              <w:t>5</w:t>
            </w:r>
          </w:p>
        </w:tc>
        <w:tc>
          <w:tcPr>
            <w:tcW w:w="7484" w:type="dxa"/>
            <w:shd w:val="clear" w:color="auto" w:fill="FFFFFF"/>
            <w:tcMar>
              <w:top w:w="92" w:type="dxa"/>
              <w:left w:w="130" w:type="dxa"/>
              <w:bottom w:w="92" w:type="dxa"/>
              <w:right w:w="130" w:type="dxa"/>
            </w:tcMar>
            <w:vAlign w:val="center"/>
          </w:tcPr>
          <w:p w14:paraId="17DBAD20" w14:textId="77777777" w:rsidR="00E60F0B" w:rsidRDefault="005A28D8">
            <w:r>
              <w:rPr>
                <w:b/>
                <w:color w:val="2E1858"/>
                <w:sz w:val="20"/>
              </w:rPr>
              <w:t>What decision, improvement, or story will this evidence support, and how will we communicate back to the people who contributed it?</w:t>
            </w:r>
          </w:p>
        </w:tc>
      </w:tr>
    </w:tbl>
    <w:p w14:paraId="05A218D2" w14:textId="77777777" w:rsidR="00E60F0B" w:rsidRDefault="00E60F0B">
      <w:pPr>
        <w:spacing w:after="0"/>
      </w:pPr>
    </w:p>
    <w:p w14:paraId="369EE57D" w14:textId="77777777" w:rsidR="00E60F0B" w:rsidRDefault="005A28D8">
      <w:pPr>
        <w:spacing w:before="40" w:after="80"/>
      </w:pPr>
      <w:r>
        <w:rPr>
          <w:b/>
          <w:sz w:val="25"/>
        </w:rPr>
        <w:t>What do you notice</w:t>
      </w:r>
    </w:p>
    <w:tbl>
      <w:tblPr>
        <w:tblW w:w="0" w:type="auto"/>
        <w:jc w:val="center"/>
        <w:tblLayout w:type="fixed"/>
        <w:tblLook w:val="04A0" w:firstRow="1" w:lastRow="0" w:firstColumn="1" w:lastColumn="0" w:noHBand="0" w:noVBand="1"/>
      </w:tblPr>
      <w:tblGrid>
        <w:gridCol w:w="5227"/>
        <w:gridCol w:w="5227"/>
      </w:tblGrid>
      <w:tr w:rsidR="00E60F0B" w14:paraId="3220C44F"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08D6C4E7" w14:textId="77777777" w:rsidR="00E60F0B" w:rsidRDefault="005A28D8">
            <w:pPr>
              <w:pBdr>
                <w:bottom w:val="single" w:sz="12" w:space="1" w:color="auto"/>
              </w:pBdr>
              <w:spacing w:after="100"/>
            </w:pPr>
            <w:r>
              <w:rPr>
                <w:b/>
                <w:color w:val="4B2E83"/>
                <w:sz w:val="18"/>
              </w:rPr>
              <w:t>One strength to preserve</w:t>
            </w:r>
          </w:p>
          <w:p w14:paraId="45A62FF6" w14:textId="77777777" w:rsidR="00C16A52" w:rsidRDefault="00C16A52">
            <w:pPr>
              <w:spacing w:after="0"/>
              <w:rPr>
                <w:color w:val="AAA3AE"/>
                <w:sz w:val="16"/>
              </w:rPr>
            </w:pPr>
          </w:p>
          <w:p w14:paraId="67DA13E1" w14:textId="77777777" w:rsidR="00C16A52" w:rsidRDefault="00C16A52">
            <w:pPr>
              <w:spacing w:after="0"/>
            </w:pPr>
          </w:p>
          <w:p w14:paraId="324C9940"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3FA00318" w14:textId="77777777" w:rsidR="00E60F0B" w:rsidRDefault="005A28D8">
            <w:pPr>
              <w:pBdr>
                <w:bottom w:val="single" w:sz="12" w:space="1" w:color="auto"/>
              </w:pBdr>
              <w:spacing w:after="100"/>
            </w:pPr>
            <w:r>
              <w:rPr>
                <w:b/>
                <w:color w:val="4B2E83"/>
                <w:sz w:val="18"/>
              </w:rPr>
              <w:t>One gap or question</w:t>
            </w:r>
          </w:p>
          <w:p w14:paraId="4D977706" w14:textId="77777777" w:rsidR="00C16A52" w:rsidRDefault="00C16A52">
            <w:pPr>
              <w:spacing w:after="0"/>
              <w:rPr>
                <w:color w:val="AAA3AE"/>
                <w:sz w:val="16"/>
              </w:rPr>
            </w:pPr>
          </w:p>
          <w:p w14:paraId="7F9BF446" w14:textId="77777777" w:rsidR="00C16A52" w:rsidRDefault="00C16A52">
            <w:pPr>
              <w:spacing w:after="0"/>
              <w:rPr>
                <w:color w:val="AAA3AE"/>
                <w:sz w:val="16"/>
              </w:rPr>
            </w:pPr>
          </w:p>
          <w:p w14:paraId="78A37732" w14:textId="77777777" w:rsidR="00C16A52" w:rsidRDefault="00C16A52">
            <w:pPr>
              <w:spacing w:after="0"/>
            </w:pPr>
          </w:p>
        </w:tc>
      </w:tr>
      <w:tr w:rsidR="00E60F0B" w14:paraId="7A9F98BC"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EAF5DA"/>
            <w:tcMar>
              <w:top w:w="100" w:type="dxa"/>
              <w:left w:w="130" w:type="dxa"/>
              <w:bottom w:w="100" w:type="dxa"/>
              <w:right w:w="130" w:type="dxa"/>
            </w:tcMar>
          </w:tcPr>
          <w:p w14:paraId="2E17CA04" w14:textId="77777777" w:rsidR="00E60F0B" w:rsidRDefault="005A28D8">
            <w:pPr>
              <w:pBdr>
                <w:bottom w:val="single" w:sz="12" w:space="1" w:color="auto"/>
              </w:pBdr>
              <w:spacing w:after="100"/>
            </w:pPr>
            <w:r>
              <w:rPr>
                <w:b/>
                <w:color w:val="4B2E83"/>
                <w:sz w:val="18"/>
              </w:rPr>
              <w:t>One change to try</w:t>
            </w:r>
          </w:p>
          <w:p w14:paraId="7CDD07F2" w14:textId="77777777" w:rsidR="00C16A52" w:rsidRDefault="00C16A52">
            <w:pPr>
              <w:spacing w:after="0"/>
              <w:rPr>
                <w:color w:val="AAA3AE"/>
                <w:sz w:val="16"/>
              </w:rPr>
            </w:pPr>
          </w:p>
          <w:p w14:paraId="61ADC196"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61E871EE" w14:textId="77777777" w:rsidR="00E60F0B" w:rsidRDefault="005A28D8">
            <w:pPr>
              <w:pBdr>
                <w:bottom w:val="single" w:sz="12" w:space="1" w:color="auto"/>
              </w:pBdr>
              <w:spacing w:after="100"/>
            </w:pPr>
            <w:r>
              <w:rPr>
                <w:b/>
                <w:color w:val="4B2E83"/>
                <w:sz w:val="18"/>
              </w:rPr>
              <w:t>Evidence that would show improvement</w:t>
            </w:r>
          </w:p>
          <w:p w14:paraId="79EF5087" w14:textId="77777777" w:rsidR="00C16A52" w:rsidRDefault="00C16A52">
            <w:pPr>
              <w:spacing w:after="0"/>
              <w:rPr>
                <w:color w:val="AAA3AE"/>
                <w:sz w:val="16"/>
              </w:rPr>
            </w:pPr>
          </w:p>
          <w:p w14:paraId="7FE92151" w14:textId="77777777" w:rsidR="00C16A52" w:rsidRDefault="00C16A52">
            <w:pPr>
              <w:spacing w:after="0"/>
              <w:rPr>
                <w:color w:val="AAA3AE"/>
                <w:sz w:val="16"/>
              </w:rPr>
            </w:pPr>
          </w:p>
          <w:p w14:paraId="2D679A85" w14:textId="77777777" w:rsidR="00C16A52" w:rsidRDefault="00C16A52">
            <w:pPr>
              <w:spacing w:after="0"/>
            </w:pPr>
          </w:p>
        </w:tc>
      </w:tr>
    </w:tbl>
    <w:p w14:paraId="57B35BE2" w14:textId="77777777" w:rsidR="00E60F0B" w:rsidRDefault="005A28D8">
      <w:pPr>
        <w:pageBreakBefore/>
        <w:spacing w:after="0" w:line="20" w:lineRule="exact"/>
      </w:pPr>
      <w:r>
        <w:rPr>
          <w:color w:val="FFFFFF"/>
          <w:sz w:val="2"/>
        </w:rPr>
        <w:lastRenderedPageBreak/>
        <w:t xml:space="preserve"> </w:t>
      </w:r>
    </w:p>
    <w:tbl>
      <w:tblPr>
        <w:tblW w:w="0" w:type="auto"/>
        <w:jc w:val="center"/>
        <w:tblLayout w:type="fixed"/>
        <w:tblLook w:val="04A0" w:firstRow="1" w:lastRow="0" w:firstColumn="1" w:lastColumn="0" w:noHBand="0" w:noVBand="1"/>
      </w:tblPr>
      <w:tblGrid>
        <w:gridCol w:w="5227"/>
        <w:gridCol w:w="5227"/>
      </w:tblGrid>
      <w:tr w:rsidR="00E60F0B" w14:paraId="0D6A2AC9" w14:textId="77777777">
        <w:trPr>
          <w:jc w:val="center"/>
        </w:trPr>
        <w:tc>
          <w:tcPr>
            <w:tcW w:w="5227" w:type="dxa"/>
            <w:tcMar>
              <w:top w:w="0" w:type="dxa"/>
              <w:left w:w="0" w:type="dxa"/>
              <w:bottom w:w="0" w:type="dxa"/>
              <w:right w:w="0" w:type="dxa"/>
            </w:tcMar>
          </w:tcPr>
          <w:p w14:paraId="16D8C30C" w14:textId="77777777" w:rsidR="00E60F0B" w:rsidRDefault="005A28D8">
            <w:r>
              <w:rPr>
                <w:b/>
                <w:color w:val="4B2E83"/>
                <w:sz w:val="17"/>
              </w:rPr>
              <w:t>CENTENNIAL BLUEPRINT</w:t>
            </w:r>
          </w:p>
        </w:tc>
        <w:tc>
          <w:tcPr>
            <w:tcW w:w="5227" w:type="dxa"/>
            <w:tcMar>
              <w:top w:w="0" w:type="dxa"/>
              <w:left w:w="0" w:type="dxa"/>
              <w:bottom w:w="0" w:type="dxa"/>
              <w:right w:w="0" w:type="dxa"/>
            </w:tcMar>
          </w:tcPr>
          <w:p w14:paraId="14BF63F3" w14:textId="4CD12BEF" w:rsidR="00E60F0B" w:rsidRDefault="00892406">
            <w:pPr>
              <w:jc w:val="right"/>
            </w:pPr>
            <w:r>
              <w:rPr>
                <w:b/>
                <w:color w:val="5C5662"/>
                <w:sz w:val="17"/>
              </w:rPr>
              <w:t>TOUCHSTONE</w:t>
            </w:r>
            <w:r w:rsidR="005A28D8">
              <w:rPr>
                <w:b/>
                <w:color w:val="5C5662"/>
                <w:sz w:val="17"/>
              </w:rPr>
              <w:t xml:space="preserve"> 8 OF 8</w:t>
            </w:r>
          </w:p>
        </w:tc>
      </w:tr>
    </w:tbl>
    <w:p w14:paraId="3CF81BC4" w14:textId="77777777" w:rsidR="00E60F0B" w:rsidRDefault="00E60F0B">
      <w:pPr>
        <w:spacing w:after="0"/>
      </w:pPr>
    </w:p>
    <w:p w14:paraId="154DF144" w14:textId="77777777" w:rsidR="00E60F0B" w:rsidRDefault="005A28D8">
      <w:pPr>
        <w:pStyle w:val="Heading1"/>
        <w:spacing w:after="80"/>
      </w:pPr>
      <w:r>
        <w:rPr>
          <w:rFonts w:ascii="Aptos" w:hAnsi="Aptos"/>
          <w:sz w:val="48"/>
        </w:rPr>
        <w:t>Innovation and Continuous Learning</w:t>
      </w:r>
    </w:p>
    <w:p w14:paraId="6A2D86FB" w14:textId="5A60FF1D" w:rsidR="00E60F0B" w:rsidRDefault="005A28D8">
      <w:r>
        <w:rPr>
          <w:color w:val="5C5662"/>
          <w:sz w:val="20"/>
        </w:rPr>
        <w:t xml:space="preserve">Apply this </w:t>
      </w:r>
      <w:r w:rsidR="00892406">
        <w:rPr>
          <w:color w:val="5C5662"/>
          <w:sz w:val="20"/>
        </w:rPr>
        <w:t>touchstone</w:t>
      </w:r>
      <w:r w:rsidR="00892406">
        <w:rPr>
          <w:color w:val="5C5662"/>
          <w:sz w:val="20"/>
        </w:rPr>
        <w:t xml:space="preserve"> </w:t>
      </w:r>
      <w:r>
        <w:rPr>
          <w:color w:val="5C5662"/>
          <w:sz w:val="20"/>
        </w:rPr>
        <w:t>lens to one real program, service, space, student employment experience, or organizational practice.</w:t>
      </w:r>
    </w:p>
    <w:tbl>
      <w:tblPr>
        <w:tblW w:w="0" w:type="auto"/>
        <w:jc w:val="center"/>
        <w:tblLayout w:type="fixed"/>
        <w:tblLook w:val="04A0" w:firstRow="1" w:lastRow="0" w:firstColumn="1" w:lastColumn="0" w:noHBand="0" w:noVBand="1"/>
      </w:tblPr>
      <w:tblGrid>
        <w:gridCol w:w="10454"/>
      </w:tblGrid>
      <w:tr w:rsidR="00E60F0B" w14:paraId="716DBE2C" w14:textId="77777777">
        <w:trPr>
          <w:jc w:val="center"/>
        </w:trPr>
        <w:tc>
          <w:tcPr>
            <w:tcW w:w="10454" w:type="dxa"/>
            <w:shd w:val="clear" w:color="auto" w:fill="4B2E83"/>
            <w:tcMar>
              <w:top w:w="90" w:type="dxa"/>
              <w:left w:w="140" w:type="dxa"/>
              <w:bottom w:w="90" w:type="dxa"/>
              <w:right w:w="140" w:type="dxa"/>
            </w:tcMar>
          </w:tcPr>
          <w:p w14:paraId="6FA03DBF" w14:textId="77777777" w:rsidR="00E60F0B" w:rsidRDefault="005A28D8">
            <w:r>
              <w:rPr>
                <w:b/>
                <w:color w:val="FFFFFF"/>
                <w:sz w:val="17"/>
              </w:rPr>
              <w:t>WORKING DEFINITION</w:t>
            </w:r>
          </w:p>
        </w:tc>
      </w:tr>
      <w:tr w:rsidR="00E60F0B" w14:paraId="7010723C" w14:textId="77777777">
        <w:trPr>
          <w:jc w:val="center"/>
        </w:trPr>
        <w:tc>
          <w:tcPr>
            <w:tcW w:w="10454" w:type="dxa"/>
            <w:shd w:val="clear" w:color="auto" w:fill="F0EBF7"/>
            <w:tcMar>
              <w:top w:w="140" w:type="dxa"/>
              <w:left w:w="160" w:type="dxa"/>
              <w:bottom w:w="140" w:type="dxa"/>
              <w:right w:w="160" w:type="dxa"/>
            </w:tcMar>
          </w:tcPr>
          <w:p w14:paraId="1A258C82" w14:textId="77777777" w:rsidR="00E60F0B" w:rsidRDefault="005A28D8">
            <w:pPr>
              <w:spacing w:after="100"/>
            </w:pPr>
            <w:r>
              <w:rPr>
                <w:b/>
                <w:color w:val="2E1858"/>
              </w:rPr>
              <w:t>The college union remains curious, adaptable, and willing to take informed risks in service of students and communities. Innovation and learning emerge through reflection, experimentation, and the shared experiences of students, staff, and the field.</w:t>
            </w:r>
          </w:p>
          <w:p w14:paraId="2D8C07B5" w14:textId="77777777" w:rsidR="00E60F0B" w:rsidRDefault="005A28D8">
            <w:pPr>
              <w:spacing w:after="0"/>
            </w:pPr>
            <w:r>
              <w:rPr>
                <w:b/>
                <w:color w:val="4B2E83"/>
                <w:sz w:val="18"/>
              </w:rPr>
              <w:t xml:space="preserve">Research emphasis: </w:t>
            </w:r>
            <w:r>
              <w:rPr>
                <w:color w:val="5C5662"/>
                <w:sz w:val="18"/>
              </w:rPr>
              <w:t>Student partnership, early recognition of changing needs, informed experimentation, reflection, and organizational structures that support learning.</w:t>
            </w:r>
          </w:p>
        </w:tc>
      </w:tr>
    </w:tbl>
    <w:p w14:paraId="41FB4C93" w14:textId="77777777" w:rsidR="00E60F0B" w:rsidRDefault="00E60F0B">
      <w:pPr>
        <w:spacing w:after="0"/>
      </w:pPr>
    </w:p>
    <w:p w14:paraId="60B58914" w14:textId="77777777" w:rsidR="00E60F0B" w:rsidRDefault="005A28D8">
      <w:pPr>
        <w:spacing w:before="40" w:after="80"/>
      </w:pPr>
      <w:r>
        <w:rPr>
          <w:b/>
          <w:sz w:val="25"/>
        </w:rPr>
        <w:t>Use this lens to ask</w:t>
      </w:r>
    </w:p>
    <w:tbl>
      <w:tblPr>
        <w:tblW w:w="0" w:type="auto"/>
        <w:jc w:val="center"/>
        <w:tblLayout w:type="fixed"/>
        <w:tblLook w:val="04A0" w:firstRow="1" w:lastRow="0" w:firstColumn="1" w:lastColumn="0" w:noHBand="0" w:noVBand="1"/>
      </w:tblPr>
      <w:tblGrid>
        <w:gridCol w:w="2970"/>
        <w:gridCol w:w="7484"/>
      </w:tblGrid>
      <w:tr w:rsidR="00E60F0B" w14:paraId="2EC49DD9" w14:textId="77777777" w:rsidTr="00C16A52">
        <w:trPr>
          <w:jc w:val="center"/>
        </w:trPr>
        <w:tc>
          <w:tcPr>
            <w:tcW w:w="2970" w:type="dxa"/>
            <w:shd w:val="clear" w:color="auto" w:fill="4B2E83"/>
            <w:tcMar>
              <w:top w:w="90" w:type="dxa"/>
              <w:left w:w="60" w:type="dxa"/>
              <w:bottom w:w="90" w:type="dxa"/>
              <w:right w:w="60" w:type="dxa"/>
            </w:tcMar>
            <w:vAlign w:val="center"/>
          </w:tcPr>
          <w:p w14:paraId="2F58B0C3" w14:textId="77777777" w:rsidR="00E60F0B" w:rsidRDefault="005A28D8">
            <w:pPr>
              <w:jc w:val="center"/>
            </w:pPr>
            <w:r>
              <w:rPr>
                <w:b/>
                <w:color w:val="FFFFFF"/>
                <w:sz w:val="18"/>
              </w:rPr>
              <w:t>1</w:t>
            </w:r>
          </w:p>
        </w:tc>
        <w:tc>
          <w:tcPr>
            <w:tcW w:w="7484" w:type="dxa"/>
            <w:shd w:val="clear" w:color="auto" w:fill="FFFFFF"/>
            <w:tcMar>
              <w:top w:w="92" w:type="dxa"/>
              <w:left w:w="130" w:type="dxa"/>
              <w:bottom w:w="92" w:type="dxa"/>
              <w:right w:w="130" w:type="dxa"/>
            </w:tcMar>
            <w:vAlign w:val="center"/>
          </w:tcPr>
          <w:p w14:paraId="78820346" w14:textId="77777777" w:rsidR="00E60F0B" w:rsidRDefault="005A28D8">
            <w:r>
              <w:rPr>
                <w:color w:val="2E1858"/>
                <w:sz w:val="20"/>
              </w:rPr>
              <w:t>What student need, evidence, or change in context tells us that the current approach may need to evolve?</w:t>
            </w:r>
          </w:p>
        </w:tc>
      </w:tr>
      <w:tr w:rsidR="00E60F0B" w14:paraId="5FE00F7C" w14:textId="77777777" w:rsidTr="00C16A52">
        <w:trPr>
          <w:jc w:val="center"/>
        </w:trPr>
        <w:tc>
          <w:tcPr>
            <w:tcW w:w="2970" w:type="dxa"/>
            <w:shd w:val="clear" w:color="auto" w:fill="4B2E83"/>
            <w:tcMar>
              <w:top w:w="90" w:type="dxa"/>
              <w:left w:w="60" w:type="dxa"/>
              <w:bottom w:w="90" w:type="dxa"/>
              <w:right w:w="60" w:type="dxa"/>
            </w:tcMar>
            <w:vAlign w:val="center"/>
          </w:tcPr>
          <w:p w14:paraId="47E86CC4" w14:textId="77777777" w:rsidR="00E60F0B" w:rsidRDefault="005A28D8">
            <w:pPr>
              <w:jc w:val="center"/>
            </w:pPr>
            <w:r>
              <w:rPr>
                <w:b/>
                <w:color w:val="FFFFFF"/>
                <w:sz w:val="18"/>
              </w:rPr>
              <w:t>2</w:t>
            </w:r>
          </w:p>
        </w:tc>
        <w:tc>
          <w:tcPr>
            <w:tcW w:w="7484" w:type="dxa"/>
            <w:shd w:val="clear" w:color="auto" w:fill="F7F5FA"/>
            <w:tcMar>
              <w:top w:w="92" w:type="dxa"/>
              <w:left w:w="130" w:type="dxa"/>
              <w:bottom w:w="92" w:type="dxa"/>
              <w:right w:w="130" w:type="dxa"/>
            </w:tcMar>
            <w:vAlign w:val="center"/>
          </w:tcPr>
          <w:p w14:paraId="3AA17A5D" w14:textId="77777777" w:rsidR="00E60F0B" w:rsidRDefault="005A28D8">
            <w:r>
              <w:rPr>
                <w:color w:val="2E1858"/>
                <w:sz w:val="20"/>
              </w:rPr>
              <w:t>How do we notice emerging needs early enough to respond rather than waiting for participation or satisfaction to decline?</w:t>
            </w:r>
          </w:p>
        </w:tc>
      </w:tr>
      <w:tr w:rsidR="00E60F0B" w14:paraId="79B804E0" w14:textId="77777777" w:rsidTr="00C16A52">
        <w:trPr>
          <w:jc w:val="center"/>
        </w:trPr>
        <w:tc>
          <w:tcPr>
            <w:tcW w:w="2970" w:type="dxa"/>
            <w:shd w:val="clear" w:color="auto" w:fill="4B2E83"/>
            <w:tcMar>
              <w:top w:w="90" w:type="dxa"/>
              <w:left w:w="60" w:type="dxa"/>
              <w:bottom w:w="90" w:type="dxa"/>
              <w:right w:w="60" w:type="dxa"/>
            </w:tcMar>
            <w:vAlign w:val="center"/>
          </w:tcPr>
          <w:p w14:paraId="31BEEFC0" w14:textId="77777777" w:rsidR="00E60F0B" w:rsidRDefault="005A28D8">
            <w:pPr>
              <w:jc w:val="center"/>
            </w:pPr>
            <w:r>
              <w:rPr>
                <w:b/>
                <w:color w:val="FFFFFF"/>
                <w:sz w:val="18"/>
              </w:rPr>
              <w:t>3</w:t>
            </w:r>
          </w:p>
        </w:tc>
        <w:tc>
          <w:tcPr>
            <w:tcW w:w="7484" w:type="dxa"/>
            <w:shd w:val="clear" w:color="auto" w:fill="FFFFFF"/>
            <w:tcMar>
              <w:top w:w="92" w:type="dxa"/>
              <w:left w:w="130" w:type="dxa"/>
              <w:bottom w:w="92" w:type="dxa"/>
              <w:right w:w="130" w:type="dxa"/>
            </w:tcMar>
            <w:vAlign w:val="center"/>
          </w:tcPr>
          <w:p w14:paraId="05005B37" w14:textId="77777777" w:rsidR="00E60F0B" w:rsidRDefault="005A28D8">
            <w:r>
              <w:rPr>
                <w:color w:val="2E1858"/>
                <w:sz w:val="20"/>
              </w:rPr>
              <w:t>Can the team test a small, informed change with a clear purpose, appropriate risk, and a way to learn from the result?</w:t>
            </w:r>
          </w:p>
        </w:tc>
      </w:tr>
      <w:tr w:rsidR="00E60F0B" w14:paraId="162901B9" w14:textId="77777777" w:rsidTr="00C16A52">
        <w:trPr>
          <w:jc w:val="center"/>
        </w:trPr>
        <w:tc>
          <w:tcPr>
            <w:tcW w:w="2970" w:type="dxa"/>
            <w:shd w:val="clear" w:color="auto" w:fill="4B2E83"/>
            <w:tcMar>
              <w:top w:w="90" w:type="dxa"/>
              <w:left w:w="60" w:type="dxa"/>
              <w:bottom w:w="90" w:type="dxa"/>
              <w:right w:w="60" w:type="dxa"/>
            </w:tcMar>
            <w:vAlign w:val="center"/>
          </w:tcPr>
          <w:p w14:paraId="239FF28C" w14:textId="77777777" w:rsidR="00E60F0B" w:rsidRDefault="005A28D8">
            <w:pPr>
              <w:jc w:val="center"/>
            </w:pPr>
            <w:r>
              <w:rPr>
                <w:b/>
                <w:color w:val="FFFFFF"/>
                <w:sz w:val="18"/>
              </w:rPr>
              <w:t>4</w:t>
            </w:r>
          </w:p>
        </w:tc>
        <w:tc>
          <w:tcPr>
            <w:tcW w:w="7484" w:type="dxa"/>
            <w:shd w:val="clear" w:color="auto" w:fill="F7F5FA"/>
            <w:tcMar>
              <w:top w:w="92" w:type="dxa"/>
              <w:left w:w="130" w:type="dxa"/>
              <w:bottom w:w="92" w:type="dxa"/>
              <w:right w:w="130" w:type="dxa"/>
            </w:tcMar>
            <w:vAlign w:val="center"/>
          </w:tcPr>
          <w:p w14:paraId="4A28B15C" w14:textId="77777777" w:rsidR="00E60F0B" w:rsidRDefault="005A28D8">
            <w:r>
              <w:rPr>
                <w:color w:val="2E1858"/>
                <w:sz w:val="20"/>
              </w:rPr>
              <w:t>Do students participate in defining the problem, designing the response, and judging whether the change helped?</w:t>
            </w:r>
          </w:p>
        </w:tc>
      </w:tr>
      <w:tr w:rsidR="00E60F0B" w14:paraId="6C5C4427" w14:textId="77777777" w:rsidTr="00C16A52">
        <w:trPr>
          <w:jc w:val="center"/>
        </w:trPr>
        <w:tc>
          <w:tcPr>
            <w:tcW w:w="2970" w:type="dxa"/>
            <w:shd w:val="clear" w:color="auto" w:fill="78BE20"/>
            <w:tcMar>
              <w:top w:w="90" w:type="dxa"/>
              <w:left w:w="60" w:type="dxa"/>
              <w:bottom w:w="90" w:type="dxa"/>
              <w:right w:w="60" w:type="dxa"/>
            </w:tcMar>
            <w:vAlign w:val="center"/>
          </w:tcPr>
          <w:p w14:paraId="3E33CDE1" w14:textId="77777777" w:rsidR="00E60F0B" w:rsidRDefault="005A28D8">
            <w:pPr>
              <w:jc w:val="center"/>
            </w:pPr>
            <w:r>
              <w:rPr>
                <w:b/>
                <w:color w:val="FFFFFF"/>
                <w:sz w:val="18"/>
              </w:rPr>
              <w:t>5</w:t>
            </w:r>
          </w:p>
        </w:tc>
        <w:tc>
          <w:tcPr>
            <w:tcW w:w="7484" w:type="dxa"/>
            <w:shd w:val="clear" w:color="auto" w:fill="FFFFFF"/>
            <w:tcMar>
              <w:top w:w="92" w:type="dxa"/>
              <w:left w:w="130" w:type="dxa"/>
              <w:bottom w:w="92" w:type="dxa"/>
              <w:right w:w="130" w:type="dxa"/>
            </w:tcMar>
            <w:vAlign w:val="center"/>
          </w:tcPr>
          <w:p w14:paraId="646E0900" w14:textId="77777777" w:rsidR="00E60F0B" w:rsidRDefault="005A28D8">
            <w:r>
              <w:rPr>
                <w:b/>
                <w:color w:val="2E1858"/>
                <w:sz w:val="20"/>
              </w:rPr>
              <w:t>What routines, resources, authority, and reflection practices help the organization learn from both successful and unsuccessful experiments?</w:t>
            </w:r>
          </w:p>
        </w:tc>
      </w:tr>
    </w:tbl>
    <w:p w14:paraId="2AAF6F60" w14:textId="77777777" w:rsidR="00E60F0B" w:rsidRDefault="00E60F0B">
      <w:pPr>
        <w:spacing w:after="0"/>
      </w:pPr>
    </w:p>
    <w:p w14:paraId="27507C3C" w14:textId="77777777" w:rsidR="00E60F0B" w:rsidRDefault="005A28D8">
      <w:pPr>
        <w:spacing w:before="40" w:after="80"/>
      </w:pPr>
      <w:r>
        <w:rPr>
          <w:b/>
          <w:sz w:val="25"/>
        </w:rPr>
        <w:t>What do you notice</w:t>
      </w:r>
    </w:p>
    <w:tbl>
      <w:tblPr>
        <w:tblW w:w="0" w:type="auto"/>
        <w:jc w:val="center"/>
        <w:tblLayout w:type="fixed"/>
        <w:tblLook w:val="04A0" w:firstRow="1" w:lastRow="0" w:firstColumn="1" w:lastColumn="0" w:noHBand="0" w:noVBand="1"/>
      </w:tblPr>
      <w:tblGrid>
        <w:gridCol w:w="5227"/>
        <w:gridCol w:w="5227"/>
      </w:tblGrid>
      <w:tr w:rsidR="00E60F0B" w14:paraId="0A0171C0"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55BAD2C7" w14:textId="77777777" w:rsidR="00E60F0B" w:rsidRDefault="005A28D8">
            <w:pPr>
              <w:pBdr>
                <w:bottom w:val="single" w:sz="12" w:space="1" w:color="auto"/>
              </w:pBdr>
              <w:spacing w:after="100"/>
            </w:pPr>
            <w:r>
              <w:rPr>
                <w:b/>
                <w:color w:val="4B2E83"/>
                <w:sz w:val="18"/>
              </w:rPr>
              <w:t>One strength to preserve</w:t>
            </w:r>
          </w:p>
          <w:p w14:paraId="097898CC" w14:textId="77777777" w:rsidR="00C16A52" w:rsidRDefault="00C16A52">
            <w:pPr>
              <w:spacing w:after="0"/>
            </w:pPr>
          </w:p>
          <w:p w14:paraId="7B34F2FB"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395A8D75" w14:textId="77777777" w:rsidR="00E60F0B" w:rsidRDefault="005A28D8">
            <w:pPr>
              <w:pBdr>
                <w:bottom w:val="single" w:sz="12" w:space="1" w:color="auto"/>
              </w:pBdr>
              <w:spacing w:after="100"/>
            </w:pPr>
            <w:r>
              <w:rPr>
                <w:b/>
                <w:color w:val="4B2E83"/>
                <w:sz w:val="18"/>
              </w:rPr>
              <w:t>One gap or question</w:t>
            </w:r>
          </w:p>
          <w:p w14:paraId="61F18829" w14:textId="77777777" w:rsidR="00C16A52" w:rsidRDefault="00C16A52">
            <w:pPr>
              <w:spacing w:after="0"/>
            </w:pPr>
          </w:p>
        </w:tc>
      </w:tr>
      <w:tr w:rsidR="00E60F0B" w14:paraId="4A9A8C4D" w14:textId="77777777">
        <w:trPr>
          <w:jc w:val="center"/>
        </w:trPr>
        <w:tc>
          <w:tcPr>
            <w:tcW w:w="5227" w:type="dxa"/>
            <w:tcBorders>
              <w:top w:val="single" w:sz="8" w:space="0" w:color="D9D3DF"/>
              <w:left w:val="single" w:sz="8" w:space="0" w:color="D9D3DF"/>
              <w:bottom w:val="single" w:sz="8" w:space="0" w:color="D9D3DF"/>
              <w:right w:val="single" w:sz="8" w:space="0" w:color="D9D3DF"/>
            </w:tcBorders>
            <w:shd w:val="clear" w:color="auto" w:fill="EAF5DA"/>
            <w:tcMar>
              <w:top w:w="100" w:type="dxa"/>
              <w:left w:w="130" w:type="dxa"/>
              <w:bottom w:w="100" w:type="dxa"/>
              <w:right w:w="130" w:type="dxa"/>
            </w:tcMar>
          </w:tcPr>
          <w:p w14:paraId="747598F4" w14:textId="77777777" w:rsidR="00E60F0B" w:rsidRDefault="005A28D8">
            <w:pPr>
              <w:pBdr>
                <w:bottom w:val="single" w:sz="12" w:space="1" w:color="auto"/>
              </w:pBdr>
              <w:spacing w:after="100"/>
            </w:pPr>
            <w:r>
              <w:rPr>
                <w:b/>
                <w:color w:val="4B2E83"/>
                <w:sz w:val="18"/>
              </w:rPr>
              <w:t>One change to try</w:t>
            </w:r>
          </w:p>
          <w:p w14:paraId="18FE146F" w14:textId="77777777" w:rsidR="00C16A52" w:rsidRDefault="00C16A52">
            <w:pPr>
              <w:spacing w:after="0"/>
            </w:pPr>
          </w:p>
          <w:p w14:paraId="73EBEE84" w14:textId="77777777" w:rsidR="00C16A52" w:rsidRDefault="00C16A52">
            <w:pPr>
              <w:spacing w:after="0"/>
            </w:pPr>
          </w:p>
          <w:p w14:paraId="5E79D069" w14:textId="77777777" w:rsidR="00C16A52" w:rsidRDefault="00C16A52">
            <w:pPr>
              <w:spacing w:after="0"/>
            </w:pPr>
          </w:p>
        </w:tc>
        <w:tc>
          <w:tcPr>
            <w:tcW w:w="5227" w:type="dxa"/>
            <w:tcBorders>
              <w:top w:val="single" w:sz="8" w:space="0" w:color="D9D3DF"/>
              <w:left w:val="single" w:sz="8" w:space="0" w:color="D9D3DF"/>
              <w:bottom w:val="single" w:sz="8" w:space="0" w:color="D9D3DF"/>
              <w:right w:val="single" w:sz="8" w:space="0" w:color="D9D3DF"/>
            </w:tcBorders>
            <w:shd w:val="clear" w:color="auto" w:fill="FFFFFF"/>
            <w:tcMar>
              <w:top w:w="100" w:type="dxa"/>
              <w:left w:w="130" w:type="dxa"/>
              <w:bottom w:w="100" w:type="dxa"/>
              <w:right w:w="130" w:type="dxa"/>
            </w:tcMar>
          </w:tcPr>
          <w:p w14:paraId="023D2B15" w14:textId="77777777" w:rsidR="00E60F0B" w:rsidRDefault="005A28D8">
            <w:pPr>
              <w:pBdr>
                <w:bottom w:val="single" w:sz="12" w:space="1" w:color="auto"/>
              </w:pBdr>
              <w:spacing w:after="100"/>
            </w:pPr>
            <w:r>
              <w:rPr>
                <w:b/>
                <w:color w:val="4B2E83"/>
                <w:sz w:val="18"/>
              </w:rPr>
              <w:t>Evidence that would show improvement</w:t>
            </w:r>
          </w:p>
          <w:p w14:paraId="7FAA7D6C" w14:textId="77777777" w:rsidR="00C16A52" w:rsidRDefault="00C16A52">
            <w:pPr>
              <w:spacing w:after="0"/>
            </w:pPr>
          </w:p>
        </w:tc>
      </w:tr>
    </w:tbl>
    <w:p w14:paraId="26053E51" w14:textId="77777777" w:rsidR="005A28D8" w:rsidRDefault="005A28D8" w:rsidP="00C16A52"/>
    <w:sectPr w:rsidR="005A28D8" w:rsidSect="00034616">
      <w:footerReference w:type="default" r:id="rId8"/>
      <w:pgSz w:w="12240" w:h="15840"/>
      <w:pgMar w:top="691" w:right="893" w:bottom="691"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91919" w14:textId="77777777" w:rsidR="005A28D8" w:rsidRDefault="005A28D8">
      <w:pPr>
        <w:spacing w:after="0" w:line="240" w:lineRule="auto"/>
      </w:pPr>
      <w:r>
        <w:separator/>
      </w:r>
    </w:p>
  </w:endnote>
  <w:endnote w:type="continuationSeparator" w:id="0">
    <w:p w14:paraId="2114033C" w14:textId="77777777" w:rsidR="005A28D8" w:rsidRDefault="005A2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F8CFD" w14:textId="354B09F5" w:rsidR="00E60F0B" w:rsidRDefault="005A28D8" w:rsidP="00C16A52">
    <w:pPr>
      <w:pStyle w:val="Footer"/>
    </w:pPr>
    <w:r>
      <w:rPr>
        <w:color w:val="5C5662"/>
        <w:sz w:val="15"/>
      </w:rPr>
      <w:t xml:space="preserve"> </w:t>
    </w:r>
    <w:r>
      <w:fldChar w:fldCharType="begin"/>
    </w:r>
    <w:r>
      <w:instrText>PAGE</w:instrText>
    </w:r>
    <w:r>
      <w:fldChar w:fldCharType="separate"/>
    </w:r>
    <w:r w:rsidR="00C16A5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78933" w14:textId="77777777" w:rsidR="005A28D8" w:rsidRDefault="005A28D8">
      <w:pPr>
        <w:spacing w:after="0" w:line="240" w:lineRule="auto"/>
      </w:pPr>
      <w:r>
        <w:separator/>
      </w:r>
    </w:p>
  </w:footnote>
  <w:footnote w:type="continuationSeparator" w:id="0">
    <w:p w14:paraId="39ADA56B" w14:textId="77777777" w:rsidR="005A28D8" w:rsidRDefault="005A28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08081448">
    <w:abstractNumId w:val="8"/>
  </w:num>
  <w:num w:numId="2" w16cid:durableId="918438856">
    <w:abstractNumId w:val="6"/>
  </w:num>
  <w:num w:numId="3" w16cid:durableId="2024700066">
    <w:abstractNumId w:val="5"/>
  </w:num>
  <w:num w:numId="4" w16cid:durableId="657921657">
    <w:abstractNumId w:val="4"/>
  </w:num>
  <w:num w:numId="5" w16cid:durableId="1558473186">
    <w:abstractNumId w:val="7"/>
  </w:num>
  <w:num w:numId="6" w16cid:durableId="746078743">
    <w:abstractNumId w:val="3"/>
  </w:num>
  <w:num w:numId="7" w16cid:durableId="1727340995">
    <w:abstractNumId w:val="2"/>
  </w:num>
  <w:num w:numId="8" w16cid:durableId="732168405">
    <w:abstractNumId w:val="1"/>
  </w:num>
  <w:num w:numId="9" w16cid:durableId="1881042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E46EE"/>
    <w:rsid w:val="005A28D8"/>
    <w:rsid w:val="00892406"/>
    <w:rsid w:val="009067C0"/>
    <w:rsid w:val="00AA1D8D"/>
    <w:rsid w:val="00B47730"/>
    <w:rsid w:val="00C16A52"/>
    <w:rsid w:val="00CB0664"/>
    <w:rsid w:val="00E60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710FF4"/>
  <w14:defaultImageDpi w14:val="300"/>
  <w15:docId w15:val="{AD3E4782-DE45-4CF4-8A78-B3121EC41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1779</Words>
  <Characters>10143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Heidi Lang</cp:lastModifiedBy>
  <cp:revision>2</cp:revision>
  <cp:lastPrinted>2026-09-10T17:55:00Z</cp:lastPrinted>
  <dcterms:created xsi:type="dcterms:W3CDTF">2026-09-11T16:39:00Z</dcterms:created>
  <dcterms:modified xsi:type="dcterms:W3CDTF">2026-09-11T16:39:00Z</dcterms:modified>
  <cp:category/>
</cp:coreProperties>
</file>